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54B1" w14:textId="518834C1"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40DB5357" w:rsidR="00E66558" w:rsidRDefault="009D71E8">
      <w:pPr>
        <w:pStyle w:val="Heading2"/>
        <w:rPr>
          <w:b w:val="0"/>
          <w:bCs/>
          <w:color w:val="auto"/>
          <w:sz w:val="24"/>
          <w:szCs w:val="24"/>
        </w:rPr>
      </w:pPr>
      <w:r>
        <w:rPr>
          <w:b w:val="0"/>
          <w:bCs/>
          <w:color w:val="auto"/>
          <w:sz w:val="24"/>
          <w:szCs w:val="24"/>
        </w:rPr>
        <w:t xml:space="preserve">This statement details our school’s use of pupil premium and recovery premium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5DBD190E" w:rsidR="00E66558" w:rsidRDefault="00E66558" w:rsidP="00E41D4C">
            <w:pPr>
              <w:pStyle w:val="TableHeader"/>
              <w:jc w:val="left"/>
            </w:pP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6585BBBA" w:rsidR="00E66558" w:rsidRDefault="00B7173B">
            <w:pPr>
              <w:pStyle w:val="TableRow"/>
            </w:pPr>
            <w:proofErr w:type="spellStart"/>
            <w:r>
              <w:t>Caldecote</w:t>
            </w:r>
            <w:proofErr w:type="spellEnd"/>
            <w:r>
              <w:t xml:space="preserve"> Primary School</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599D5471" w:rsidR="00E66558" w:rsidRDefault="00E41D4C">
            <w:pPr>
              <w:pStyle w:val="TableRow"/>
            </w:pPr>
            <w:r>
              <w:t>203</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1D2ED1DA" w:rsidR="00E66558" w:rsidRDefault="00373122">
            <w:pPr>
              <w:pStyle w:val="TableRow"/>
            </w:pPr>
            <w:r>
              <w:t>27</w:t>
            </w:r>
            <w:r w:rsidR="00742CC3">
              <w:t xml:space="preserve"> pupils</w:t>
            </w:r>
            <w:r w:rsidR="008B6263">
              <w:t xml:space="preserve"> / 13</w:t>
            </w:r>
            <w:r w:rsidR="009D11B6">
              <w:t>%</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w:t>
            </w:r>
            <w:proofErr w:type="gramStart"/>
            <w:r>
              <w:rPr>
                <w:b/>
                <w:bCs/>
                <w:szCs w:val="22"/>
              </w:rPr>
              <w:t>3 year</w:t>
            </w:r>
            <w:proofErr w:type="gramEnd"/>
            <w:r>
              <w:rPr>
                <w:b/>
                <w:bCs/>
                <w:szCs w:val="22"/>
              </w:rPr>
              <w:t xml:space="preserve">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4878B019" w:rsidR="00E66558" w:rsidRDefault="00373122">
            <w:pPr>
              <w:pStyle w:val="TableRow"/>
            </w:pPr>
            <w:r>
              <w:t>2024-2027</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3C6A7FC6" w:rsidR="008B6263" w:rsidRDefault="00373122" w:rsidP="00373122">
            <w:pPr>
              <w:pStyle w:val="TableRow"/>
            </w:pPr>
            <w:r>
              <w:t>May 2024</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2672282C" w:rsidR="00E66558" w:rsidRDefault="004F7707" w:rsidP="00373122">
            <w:pPr>
              <w:pStyle w:val="TableRow"/>
              <w:ind w:left="0"/>
            </w:pPr>
            <w:r>
              <w:t>Annually</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5F6C32" w14:textId="77777777" w:rsidR="00E66558" w:rsidRDefault="009D11B6">
            <w:pPr>
              <w:pStyle w:val="TableRow"/>
            </w:pPr>
            <w:r>
              <w:t>Karen Stanton</w:t>
            </w:r>
          </w:p>
          <w:p w14:paraId="2A7D54CB" w14:textId="03DBB2B1" w:rsidR="009D11B6" w:rsidRDefault="009D11B6">
            <w:pPr>
              <w:pStyle w:val="TableRow"/>
            </w:pPr>
            <w:r>
              <w:t>Co-Headteacher</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7ACFBC" w14:textId="77777777" w:rsidR="009D11B6" w:rsidRDefault="00373122">
            <w:pPr>
              <w:pStyle w:val="TableRow"/>
            </w:pPr>
            <w:r>
              <w:t xml:space="preserve">Rachel </w:t>
            </w:r>
            <w:proofErr w:type="spellStart"/>
            <w:r>
              <w:t>Lione</w:t>
            </w:r>
            <w:proofErr w:type="spellEnd"/>
          </w:p>
          <w:p w14:paraId="2A7D54CE" w14:textId="072D3AE0" w:rsidR="00373122" w:rsidRDefault="00373122">
            <w:pPr>
              <w:pStyle w:val="TableRow"/>
            </w:pPr>
            <w:proofErr w:type="spellStart"/>
            <w:r>
              <w:t>SENDco</w:t>
            </w:r>
            <w:proofErr w:type="spellEnd"/>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2053351C" w:rsidR="00E66558" w:rsidRDefault="009D71E8" w:rsidP="00373122">
            <w:pPr>
              <w:pStyle w:val="TableRow"/>
            </w:pPr>
            <w:r>
              <w:t xml:space="preserve">Governor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09D46647" w:rsidR="00E66558" w:rsidRDefault="009D11B6">
            <w:pPr>
              <w:pStyle w:val="TableRow"/>
            </w:pPr>
            <w:r>
              <w:t>Mary-Ann Claridge</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08BDF931" w:rsidR="00E66558" w:rsidRDefault="00742CC3" w:rsidP="00373122">
            <w:pPr>
              <w:pStyle w:val="TableRow"/>
              <w:ind w:left="0"/>
            </w:pPr>
            <w:r w:rsidRPr="007233F7">
              <w:rPr>
                <w:b/>
              </w:rPr>
              <w:t>£</w:t>
            </w:r>
            <w:r w:rsidR="00373122">
              <w:rPr>
                <w:b/>
              </w:rPr>
              <w:t>42,530</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3954724F" w:rsidR="00E66558" w:rsidRPr="009D11B6" w:rsidRDefault="008B6263" w:rsidP="00373122">
            <w:pPr>
              <w:pStyle w:val="TableRow"/>
              <w:ind w:left="0"/>
              <w:rPr>
                <w:b/>
              </w:rPr>
            </w:pPr>
            <w:r>
              <w:rPr>
                <w:b/>
              </w:rPr>
              <w:t>£</w:t>
            </w:r>
            <w:r w:rsidR="00373122">
              <w:rPr>
                <w:b/>
              </w:rPr>
              <w:t>1,087</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354877BF" w:rsidR="00E66558" w:rsidRDefault="009D71E8">
            <w:pPr>
              <w:pStyle w:val="TableRow"/>
            </w:pPr>
            <w:r>
              <w:t>£</w:t>
            </w:r>
            <w:r w:rsidR="009D11B6">
              <w:t>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020A8F63" w:rsidR="00E66558" w:rsidRDefault="009D71E8">
            <w:pPr>
              <w:pStyle w:val="TableRow"/>
              <w:rPr>
                <w:b/>
              </w:rPr>
            </w:pPr>
            <w:r>
              <w:rPr>
                <w:b/>
              </w:rPr>
              <w:t>Total budget for this academic year</w:t>
            </w:r>
            <w:r w:rsidR="00373122">
              <w:rPr>
                <w:b/>
              </w:rPr>
              <w:t xml:space="preserve"> – 2024-2025</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3552CA90" w:rsidR="00E66558" w:rsidRPr="008B6263" w:rsidRDefault="008B6263" w:rsidP="00373122">
            <w:pPr>
              <w:pStyle w:val="TableRow"/>
              <w:rPr>
                <w:b/>
              </w:rPr>
            </w:pPr>
            <w:r>
              <w:rPr>
                <w:b/>
              </w:rPr>
              <w:t>£</w:t>
            </w:r>
            <w:r w:rsidR="00373122">
              <w:rPr>
                <w:b/>
              </w:rPr>
              <w:t>43,617</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rsidTr="00C53825">
        <w:trPr>
          <w:trHeight w:val="6984"/>
        </w:trPr>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F3518B" w14:textId="77777777" w:rsidR="00E66558" w:rsidRDefault="009D11B6" w:rsidP="009D11B6">
            <w:pPr>
              <w:spacing w:before="120"/>
              <w:rPr>
                <w:iCs/>
              </w:rPr>
            </w:pPr>
            <w:r>
              <w:rPr>
                <w:iCs/>
              </w:rPr>
              <w:t>Our main objective for all our pupils in receipt of Pupil Premium funding is that they make good or better progress and achieve highly across all subjects.  The focus of this strategy is to set out how we will support these pupils to achieve this goal.  We will pay careful consideration to the following:</w:t>
            </w:r>
          </w:p>
          <w:p w14:paraId="1D82A3EC" w14:textId="77777777" w:rsidR="00060396" w:rsidRDefault="00060396" w:rsidP="00060396">
            <w:pPr>
              <w:pStyle w:val="ListParagraph"/>
              <w:numPr>
                <w:ilvl w:val="0"/>
                <w:numId w:val="16"/>
              </w:numPr>
              <w:spacing w:before="120"/>
              <w:rPr>
                <w:iCs/>
              </w:rPr>
            </w:pPr>
            <w:r>
              <w:rPr>
                <w:iCs/>
              </w:rPr>
              <w:t>The vulnerability of individual pupils and any barriers their home circumstances may present to them being successful in school</w:t>
            </w:r>
          </w:p>
          <w:p w14:paraId="0FEAFB1A" w14:textId="334533A1" w:rsidR="00C53825" w:rsidRDefault="00373122" w:rsidP="00060396">
            <w:pPr>
              <w:pStyle w:val="ListParagraph"/>
              <w:numPr>
                <w:ilvl w:val="0"/>
                <w:numId w:val="16"/>
              </w:numPr>
              <w:spacing w:before="120"/>
              <w:rPr>
                <w:iCs/>
              </w:rPr>
            </w:pPr>
            <w:r>
              <w:rPr>
                <w:iCs/>
              </w:rPr>
              <w:t>That they will need quality first t</w:t>
            </w:r>
            <w:r w:rsidR="00C53825">
              <w:rPr>
                <w:iCs/>
              </w:rPr>
              <w:t>eaching at all times</w:t>
            </w:r>
          </w:p>
          <w:p w14:paraId="5EC1493E" w14:textId="77777777" w:rsidR="00C53825" w:rsidRDefault="00C53825" w:rsidP="00060396">
            <w:pPr>
              <w:pStyle w:val="ListParagraph"/>
              <w:numPr>
                <w:ilvl w:val="0"/>
                <w:numId w:val="16"/>
              </w:numPr>
              <w:spacing w:before="120"/>
              <w:rPr>
                <w:iCs/>
              </w:rPr>
            </w:pPr>
            <w:r>
              <w:rPr>
                <w:iCs/>
              </w:rPr>
              <w:t>Additional support must be tailored to their needs and be of high quality</w:t>
            </w:r>
          </w:p>
          <w:p w14:paraId="16C0152B" w14:textId="14C3FEAF" w:rsidR="00C53825" w:rsidRDefault="00C53825" w:rsidP="00C53825">
            <w:pPr>
              <w:pStyle w:val="ListParagraph"/>
              <w:numPr>
                <w:ilvl w:val="0"/>
                <w:numId w:val="16"/>
              </w:numPr>
              <w:spacing w:before="120"/>
              <w:rPr>
                <w:iCs/>
              </w:rPr>
            </w:pPr>
            <w:r>
              <w:rPr>
                <w:iCs/>
              </w:rPr>
              <w:t xml:space="preserve">Consideration will be given to the SEND and </w:t>
            </w:r>
            <w:r w:rsidR="00373122">
              <w:rPr>
                <w:iCs/>
              </w:rPr>
              <w:t>social and emotional registers together with the gap a</w:t>
            </w:r>
            <w:r>
              <w:rPr>
                <w:iCs/>
              </w:rPr>
              <w:t>nalysis so we can be sure our strategy is addressing all needs</w:t>
            </w:r>
          </w:p>
          <w:p w14:paraId="2581693C" w14:textId="78F683DE" w:rsidR="00C53825" w:rsidRDefault="00C53825" w:rsidP="00C53825">
            <w:pPr>
              <w:pStyle w:val="ListParagraph"/>
              <w:numPr>
                <w:ilvl w:val="0"/>
                <w:numId w:val="16"/>
              </w:numPr>
              <w:spacing w:before="120"/>
              <w:rPr>
                <w:iCs/>
              </w:rPr>
            </w:pPr>
            <w:r>
              <w:rPr>
                <w:iCs/>
              </w:rPr>
              <w:t xml:space="preserve">All teachers have responsibility for the education and progress and all pupils in their classes </w:t>
            </w:r>
          </w:p>
          <w:p w14:paraId="242DDE66" w14:textId="7254E9F3" w:rsidR="00C53825" w:rsidRDefault="00C53825" w:rsidP="00C53825">
            <w:pPr>
              <w:pStyle w:val="ListParagraph"/>
              <w:numPr>
                <w:ilvl w:val="0"/>
                <w:numId w:val="16"/>
              </w:numPr>
              <w:spacing w:before="120"/>
              <w:rPr>
                <w:iCs/>
              </w:rPr>
            </w:pPr>
            <w:r>
              <w:rPr>
                <w:iCs/>
              </w:rPr>
              <w:t>Expectations for all pupils will be high and work must be challenging and aspirational</w:t>
            </w:r>
          </w:p>
          <w:p w14:paraId="2A7D54E9" w14:textId="01061C38" w:rsidR="00C53825" w:rsidRPr="00C53825" w:rsidRDefault="00C53825" w:rsidP="00C53825">
            <w:pPr>
              <w:spacing w:before="120"/>
              <w:rPr>
                <w:iCs/>
              </w:rPr>
            </w:pPr>
            <w:r>
              <w:rPr>
                <w:iCs/>
              </w:rPr>
              <w:t xml:space="preserve">Our plans will be flexible, proactive and based on assessment and teacher information that ensures we are able to quickly respond to </w:t>
            </w:r>
            <w:r w:rsidR="008B6263">
              <w:rPr>
                <w:iCs/>
              </w:rPr>
              <w:t>additional</w:t>
            </w:r>
            <w:r>
              <w:rPr>
                <w:iCs/>
              </w:rPr>
              <w:t xml:space="preserve"> needs as and when they may arise.  There will be a rigorous review cycle that enables us to identify progress but also to make adjustments in a timely way so that learning is maximised.</w:t>
            </w:r>
          </w:p>
        </w:tc>
      </w:tr>
    </w:tbl>
    <w:p w14:paraId="2A7D54EB" w14:textId="77777777" w:rsidR="00E66558" w:rsidRDefault="009D71E8">
      <w:pPr>
        <w:pStyle w:val="Heading2"/>
        <w:spacing w:before="600"/>
      </w:pPr>
      <w:r>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92"/>
        <w:gridCol w:w="7994"/>
      </w:tblGrid>
      <w:tr w:rsidR="00E66558" w14:paraId="2A7D54EF" w14:textId="77777777" w:rsidTr="0019119C">
        <w:tc>
          <w:tcPr>
            <w:tcW w:w="149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799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rsidTr="0019119C">
        <w:tc>
          <w:tcPr>
            <w:tcW w:w="14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5896C1" w14:textId="77777777" w:rsidR="0019119C" w:rsidRDefault="009D71E8" w:rsidP="0019119C">
            <w:pPr>
              <w:pStyle w:val="TableRow"/>
              <w:rPr>
                <w:b/>
                <w:sz w:val="22"/>
                <w:szCs w:val="22"/>
              </w:rPr>
            </w:pPr>
            <w:r w:rsidRPr="00C53825">
              <w:rPr>
                <w:b/>
                <w:sz w:val="22"/>
                <w:szCs w:val="22"/>
              </w:rPr>
              <w:t>1</w:t>
            </w:r>
          </w:p>
          <w:p w14:paraId="2A7D54F0" w14:textId="2C2C2BB2" w:rsidR="00C53825" w:rsidRPr="00C53825" w:rsidRDefault="0019119C" w:rsidP="0019119C">
            <w:pPr>
              <w:pStyle w:val="TableRow"/>
              <w:rPr>
                <w:b/>
                <w:sz w:val="22"/>
                <w:szCs w:val="22"/>
              </w:rPr>
            </w:pPr>
            <w:r>
              <w:rPr>
                <w:b/>
                <w:sz w:val="22"/>
                <w:szCs w:val="22"/>
              </w:rPr>
              <w:t>I</w:t>
            </w:r>
            <w:r w:rsidR="00C53825">
              <w:rPr>
                <w:b/>
                <w:sz w:val="22"/>
                <w:szCs w:val="22"/>
              </w:rPr>
              <w:t>mprove reading</w:t>
            </w:r>
            <w:r>
              <w:rPr>
                <w:b/>
                <w:sz w:val="22"/>
                <w:szCs w:val="22"/>
              </w:rPr>
              <w:t xml:space="preserve"> outcomes</w:t>
            </w:r>
          </w:p>
        </w:tc>
        <w:tc>
          <w:tcPr>
            <w:tcW w:w="7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1F13FD" w14:textId="21E154AC" w:rsidR="00E66558" w:rsidRPr="00132194" w:rsidRDefault="00017B5E">
            <w:pPr>
              <w:pStyle w:val="TableRowCentered"/>
              <w:jc w:val="left"/>
              <w:rPr>
                <w:b/>
                <w:iCs/>
                <w:sz w:val="22"/>
                <w:szCs w:val="22"/>
              </w:rPr>
            </w:pPr>
            <w:r>
              <w:rPr>
                <w:b/>
                <w:iCs/>
                <w:sz w:val="22"/>
                <w:szCs w:val="22"/>
              </w:rPr>
              <w:t>2024 predicted</w:t>
            </w:r>
            <w:r w:rsidR="00C53825" w:rsidRPr="00132194">
              <w:rPr>
                <w:b/>
                <w:iCs/>
                <w:sz w:val="22"/>
                <w:szCs w:val="22"/>
              </w:rPr>
              <w:t xml:space="preserve"> outcomes</w:t>
            </w:r>
            <w:r>
              <w:rPr>
                <w:b/>
                <w:iCs/>
                <w:sz w:val="22"/>
                <w:szCs w:val="22"/>
              </w:rPr>
              <w:t xml:space="preserve"> for d</w:t>
            </w:r>
            <w:r w:rsidR="0019119C" w:rsidRPr="00132194">
              <w:rPr>
                <w:b/>
                <w:iCs/>
                <w:sz w:val="22"/>
                <w:szCs w:val="22"/>
              </w:rPr>
              <w:t>isadvantaged pupils:</w:t>
            </w:r>
          </w:p>
          <w:p w14:paraId="24E6F2A4" w14:textId="746BF81E" w:rsidR="0019119C" w:rsidRPr="00560ECE" w:rsidRDefault="0019119C">
            <w:pPr>
              <w:pStyle w:val="TableRowCentered"/>
              <w:jc w:val="left"/>
              <w:rPr>
                <w:iCs/>
                <w:sz w:val="22"/>
                <w:szCs w:val="22"/>
              </w:rPr>
            </w:pPr>
            <w:r w:rsidRPr="00132194">
              <w:rPr>
                <w:b/>
                <w:iCs/>
                <w:sz w:val="22"/>
                <w:szCs w:val="22"/>
              </w:rPr>
              <w:t xml:space="preserve">Phonics = </w:t>
            </w:r>
            <w:r w:rsidR="00017B5E">
              <w:rPr>
                <w:b/>
                <w:iCs/>
                <w:sz w:val="22"/>
                <w:szCs w:val="22"/>
              </w:rPr>
              <w:t>EXS 100% (2</w:t>
            </w:r>
            <w:r w:rsidR="00560ECE" w:rsidRPr="00560ECE">
              <w:rPr>
                <w:b/>
                <w:iCs/>
                <w:sz w:val="22"/>
                <w:szCs w:val="22"/>
              </w:rPr>
              <w:t>)</w:t>
            </w:r>
          </w:p>
          <w:p w14:paraId="24941F5A" w14:textId="3792A448" w:rsidR="0019119C" w:rsidRPr="00132194" w:rsidRDefault="0019119C" w:rsidP="0019119C">
            <w:pPr>
              <w:pStyle w:val="TableRowCentered"/>
              <w:jc w:val="left"/>
              <w:rPr>
                <w:b/>
                <w:iCs/>
                <w:sz w:val="22"/>
                <w:szCs w:val="22"/>
              </w:rPr>
            </w:pPr>
            <w:r w:rsidRPr="00132194">
              <w:rPr>
                <w:b/>
                <w:iCs/>
                <w:sz w:val="22"/>
                <w:szCs w:val="22"/>
              </w:rPr>
              <w:t xml:space="preserve">KS1 Reading </w:t>
            </w:r>
            <w:proofErr w:type="gramStart"/>
            <w:r w:rsidRPr="00132194">
              <w:rPr>
                <w:b/>
                <w:iCs/>
                <w:sz w:val="22"/>
                <w:szCs w:val="22"/>
              </w:rPr>
              <w:t xml:space="preserve">=  </w:t>
            </w:r>
            <w:r w:rsidR="00132194" w:rsidRPr="00132194">
              <w:rPr>
                <w:b/>
                <w:iCs/>
                <w:sz w:val="22"/>
                <w:szCs w:val="22"/>
              </w:rPr>
              <w:t>EXS</w:t>
            </w:r>
            <w:proofErr w:type="gramEnd"/>
            <w:r w:rsidR="00132194" w:rsidRPr="00132194">
              <w:rPr>
                <w:b/>
                <w:iCs/>
                <w:sz w:val="22"/>
                <w:szCs w:val="22"/>
              </w:rPr>
              <w:t xml:space="preserve"> </w:t>
            </w:r>
            <w:r w:rsidR="00017B5E">
              <w:rPr>
                <w:b/>
                <w:iCs/>
                <w:sz w:val="22"/>
                <w:szCs w:val="22"/>
              </w:rPr>
              <w:t>50% (3</w:t>
            </w:r>
            <w:r w:rsidR="00132194" w:rsidRPr="00132194">
              <w:rPr>
                <w:b/>
                <w:iCs/>
                <w:sz w:val="22"/>
                <w:szCs w:val="22"/>
              </w:rPr>
              <w:t>)</w:t>
            </w:r>
            <w:r w:rsidR="008B6263">
              <w:rPr>
                <w:b/>
                <w:iCs/>
                <w:sz w:val="22"/>
                <w:szCs w:val="22"/>
              </w:rPr>
              <w:t xml:space="preserve"> </w:t>
            </w:r>
          </w:p>
          <w:p w14:paraId="53020EE8" w14:textId="44E90DD0" w:rsidR="0019119C" w:rsidRPr="00132194" w:rsidRDefault="0019119C" w:rsidP="0019119C">
            <w:pPr>
              <w:pStyle w:val="TableRowCentered"/>
              <w:jc w:val="left"/>
              <w:rPr>
                <w:b/>
                <w:iCs/>
                <w:sz w:val="22"/>
                <w:szCs w:val="22"/>
              </w:rPr>
            </w:pPr>
            <w:r w:rsidRPr="00132194">
              <w:rPr>
                <w:b/>
                <w:iCs/>
                <w:sz w:val="22"/>
                <w:szCs w:val="22"/>
              </w:rPr>
              <w:t xml:space="preserve">KS2 Reading </w:t>
            </w:r>
            <w:proofErr w:type="gramStart"/>
            <w:r w:rsidRPr="00132194">
              <w:rPr>
                <w:b/>
                <w:iCs/>
                <w:sz w:val="22"/>
                <w:szCs w:val="22"/>
              </w:rPr>
              <w:t xml:space="preserve">=  </w:t>
            </w:r>
            <w:r w:rsidR="00132194" w:rsidRPr="00132194">
              <w:rPr>
                <w:b/>
                <w:iCs/>
                <w:sz w:val="22"/>
                <w:szCs w:val="22"/>
              </w:rPr>
              <w:t>EXS</w:t>
            </w:r>
            <w:proofErr w:type="gramEnd"/>
            <w:r w:rsidR="00132194" w:rsidRPr="00132194">
              <w:rPr>
                <w:b/>
                <w:iCs/>
                <w:sz w:val="22"/>
                <w:szCs w:val="22"/>
              </w:rPr>
              <w:t xml:space="preserve"> </w:t>
            </w:r>
            <w:r w:rsidR="00017B5E">
              <w:rPr>
                <w:b/>
                <w:iCs/>
                <w:sz w:val="22"/>
                <w:szCs w:val="22"/>
              </w:rPr>
              <w:t>75</w:t>
            </w:r>
            <w:r w:rsidR="00132194" w:rsidRPr="00132194">
              <w:rPr>
                <w:b/>
                <w:iCs/>
                <w:sz w:val="22"/>
                <w:szCs w:val="22"/>
              </w:rPr>
              <w:t>% (</w:t>
            </w:r>
            <w:r w:rsidR="00017B5E">
              <w:rPr>
                <w:b/>
                <w:iCs/>
                <w:sz w:val="22"/>
                <w:szCs w:val="22"/>
              </w:rPr>
              <w:t>3</w:t>
            </w:r>
            <w:r w:rsidR="00132194" w:rsidRPr="00132194">
              <w:rPr>
                <w:b/>
                <w:iCs/>
                <w:sz w:val="22"/>
                <w:szCs w:val="22"/>
              </w:rPr>
              <w:t>)</w:t>
            </w:r>
          </w:p>
          <w:p w14:paraId="6CE7E683" w14:textId="600419C7" w:rsidR="00132194" w:rsidRPr="00132194" w:rsidRDefault="00132194" w:rsidP="0019119C">
            <w:pPr>
              <w:pStyle w:val="TableRowCentered"/>
              <w:jc w:val="left"/>
              <w:rPr>
                <w:b/>
                <w:iCs/>
                <w:sz w:val="22"/>
                <w:szCs w:val="22"/>
              </w:rPr>
            </w:pPr>
            <w:r w:rsidRPr="00132194">
              <w:rPr>
                <w:b/>
                <w:iCs/>
                <w:sz w:val="22"/>
                <w:szCs w:val="22"/>
              </w:rPr>
              <w:t xml:space="preserve">                           GDS </w:t>
            </w:r>
            <w:r w:rsidR="008B6263">
              <w:rPr>
                <w:b/>
                <w:iCs/>
                <w:sz w:val="22"/>
                <w:szCs w:val="22"/>
              </w:rPr>
              <w:t>0</w:t>
            </w:r>
            <w:r w:rsidRPr="00132194">
              <w:rPr>
                <w:b/>
                <w:iCs/>
                <w:sz w:val="22"/>
                <w:szCs w:val="22"/>
              </w:rPr>
              <w:t xml:space="preserve">% </w:t>
            </w:r>
          </w:p>
          <w:p w14:paraId="2A7D54F1" w14:textId="0C311BBE" w:rsidR="0019119C" w:rsidRPr="00132194" w:rsidRDefault="0019119C" w:rsidP="0019119C">
            <w:pPr>
              <w:pStyle w:val="TableRowCentered"/>
              <w:jc w:val="left"/>
              <w:rPr>
                <w:iCs/>
                <w:sz w:val="22"/>
                <w:szCs w:val="22"/>
              </w:rPr>
            </w:pPr>
          </w:p>
        </w:tc>
      </w:tr>
      <w:tr w:rsidR="00E66558" w14:paraId="2A7D54F5" w14:textId="77777777" w:rsidTr="0019119C">
        <w:tc>
          <w:tcPr>
            <w:tcW w:w="14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879D7F" w14:textId="08BAD351" w:rsidR="00E66558" w:rsidRDefault="009D71E8">
            <w:pPr>
              <w:pStyle w:val="TableRow"/>
              <w:rPr>
                <w:b/>
                <w:sz w:val="22"/>
                <w:szCs w:val="22"/>
              </w:rPr>
            </w:pPr>
            <w:r w:rsidRPr="0019119C">
              <w:rPr>
                <w:b/>
                <w:sz w:val="22"/>
                <w:szCs w:val="22"/>
              </w:rPr>
              <w:t>2</w:t>
            </w:r>
          </w:p>
          <w:p w14:paraId="024975AA" w14:textId="2AC9D8B4" w:rsidR="0019119C" w:rsidRDefault="0019119C">
            <w:pPr>
              <w:pStyle w:val="TableRow"/>
              <w:rPr>
                <w:b/>
                <w:sz w:val="22"/>
                <w:szCs w:val="22"/>
              </w:rPr>
            </w:pPr>
            <w:r>
              <w:rPr>
                <w:b/>
                <w:sz w:val="22"/>
                <w:szCs w:val="22"/>
              </w:rPr>
              <w:t>Improve maths outcomes</w:t>
            </w:r>
          </w:p>
          <w:p w14:paraId="2A7D54F3" w14:textId="481DEFDC" w:rsidR="0019119C" w:rsidRPr="0019119C" w:rsidRDefault="0019119C">
            <w:pPr>
              <w:pStyle w:val="TableRow"/>
              <w:rPr>
                <w:b/>
                <w:sz w:val="22"/>
                <w:szCs w:val="22"/>
              </w:rPr>
            </w:pPr>
          </w:p>
        </w:tc>
        <w:tc>
          <w:tcPr>
            <w:tcW w:w="7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F3A43D" w14:textId="3C8D15A6" w:rsidR="0019119C" w:rsidRPr="00132194" w:rsidRDefault="00017B5E" w:rsidP="0019119C">
            <w:pPr>
              <w:pStyle w:val="TableRowCentered"/>
              <w:jc w:val="left"/>
              <w:rPr>
                <w:b/>
                <w:iCs/>
                <w:sz w:val="22"/>
                <w:szCs w:val="22"/>
              </w:rPr>
            </w:pPr>
            <w:r>
              <w:rPr>
                <w:b/>
                <w:iCs/>
                <w:sz w:val="22"/>
                <w:szCs w:val="22"/>
              </w:rPr>
              <w:lastRenderedPageBreak/>
              <w:t>2024 predicted outcomes for d</w:t>
            </w:r>
            <w:r w:rsidR="0019119C" w:rsidRPr="00132194">
              <w:rPr>
                <w:b/>
                <w:iCs/>
                <w:sz w:val="22"/>
                <w:szCs w:val="22"/>
              </w:rPr>
              <w:t>isadvantaged pupils:</w:t>
            </w:r>
          </w:p>
          <w:p w14:paraId="4F8019CE" w14:textId="1ABEE080" w:rsidR="0019119C" w:rsidRPr="00132194" w:rsidRDefault="0019119C" w:rsidP="0019119C">
            <w:pPr>
              <w:pStyle w:val="TableRowCentered"/>
              <w:jc w:val="left"/>
              <w:rPr>
                <w:b/>
                <w:iCs/>
                <w:sz w:val="22"/>
                <w:szCs w:val="22"/>
              </w:rPr>
            </w:pPr>
            <w:r w:rsidRPr="00132194">
              <w:rPr>
                <w:b/>
                <w:iCs/>
                <w:sz w:val="22"/>
                <w:szCs w:val="22"/>
              </w:rPr>
              <w:t xml:space="preserve">KS1 Maths =     </w:t>
            </w:r>
            <w:r w:rsidR="00132194" w:rsidRPr="00132194">
              <w:rPr>
                <w:b/>
                <w:iCs/>
                <w:sz w:val="22"/>
                <w:szCs w:val="22"/>
              </w:rPr>
              <w:t xml:space="preserve">EXS </w:t>
            </w:r>
            <w:r w:rsidR="00017B5E">
              <w:rPr>
                <w:b/>
                <w:iCs/>
                <w:sz w:val="22"/>
                <w:szCs w:val="22"/>
              </w:rPr>
              <w:t>66</w:t>
            </w:r>
            <w:r w:rsidR="00132194" w:rsidRPr="00132194">
              <w:rPr>
                <w:b/>
                <w:iCs/>
                <w:sz w:val="22"/>
                <w:szCs w:val="22"/>
              </w:rPr>
              <w:t>% (</w:t>
            </w:r>
            <w:r w:rsidR="00017B5E">
              <w:rPr>
                <w:b/>
                <w:iCs/>
                <w:sz w:val="22"/>
                <w:szCs w:val="22"/>
              </w:rPr>
              <w:t>2</w:t>
            </w:r>
            <w:r w:rsidR="00132194" w:rsidRPr="00132194">
              <w:rPr>
                <w:b/>
                <w:iCs/>
                <w:sz w:val="22"/>
                <w:szCs w:val="22"/>
              </w:rPr>
              <w:t xml:space="preserve">)   </w:t>
            </w:r>
          </w:p>
          <w:p w14:paraId="006ACE5B" w14:textId="2C46EA06" w:rsidR="0019119C" w:rsidRPr="00132194" w:rsidRDefault="0019119C" w:rsidP="0019119C">
            <w:pPr>
              <w:pStyle w:val="TableRowCentered"/>
              <w:jc w:val="left"/>
              <w:rPr>
                <w:b/>
                <w:iCs/>
                <w:sz w:val="22"/>
                <w:szCs w:val="22"/>
              </w:rPr>
            </w:pPr>
            <w:r w:rsidRPr="00132194">
              <w:rPr>
                <w:b/>
                <w:iCs/>
                <w:sz w:val="22"/>
                <w:szCs w:val="22"/>
              </w:rPr>
              <w:t xml:space="preserve">KS2 Maths =  </w:t>
            </w:r>
            <w:r w:rsidR="00132194" w:rsidRPr="00132194">
              <w:rPr>
                <w:b/>
                <w:iCs/>
                <w:sz w:val="22"/>
                <w:szCs w:val="22"/>
              </w:rPr>
              <w:t xml:space="preserve">   EXS </w:t>
            </w:r>
            <w:r w:rsidR="00017B5E">
              <w:rPr>
                <w:b/>
                <w:iCs/>
                <w:sz w:val="22"/>
                <w:szCs w:val="22"/>
              </w:rPr>
              <w:t>75</w:t>
            </w:r>
            <w:r w:rsidR="00132194" w:rsidRPr="00132194">
              <w:rPr>
                <w:b/>
                <w:iCs/>
                <w:sz w:val="22"/>
                <w:szCs w:val="22"/>
              </w:rPr>
              <w:t>% (</w:t>
            </w:r>
            <w:r w:rsidR="008B6263">
              <w:rPr>
                <w:b/>
                <w:iCs/>
                <w:sz w:val="22"/>
                <w:szCs w:val="22"/>
              </w:rPr>
              <w:t>1</w:t>
            </w:r>
            <w:r w:rsidR="00132194" w:rsidRPr="00132194">
              <w:rPr>
                <w:b/>
                <w:iCs/>
                <w:sz w:val="22"/>
                <w:szCs w:val="22"/>
              </w:rPr>
              <w:t>)</w:t>
            </w:r>
          </w:p>
          <w:p w14:paraId="2A7D54F4" w14:textId="77777777" w:rsidR="00E66558" w:rsidRPr="00132194" w:rsidRDefault="00E66558">
            <w:pPr>
              <w:pStyle w:val="TableRowCentered"/>
              <w:jc w:val="left"/>
              <w:rPr>
                <w:sz w:val="22"/>
                <w:szCs w:val="22"/>
              </w:rPr>
            </w:pPr>
          </w:p>
        </w:tc>
      </w:tr>
      <w:tr w:rsidR="00E66558" w14:paraId="2A7D54F8" w14:textId="77777777" w:rsidTr="0019119C">
        <w:tc>
          <w:tcPr>
            <w:tcW w:w="14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69BE9D" w14:textId="77777777" w:rsidR="00E66558" w:rsidRDefault="009D71E8">
            <w:pPr>
              <w:pStyle w:val="TableRow"/>
              <w:rPr>
                <w:b/>
                <w:sz w:val="22"/>
                <w:szCs w:val="22"/>
              </w:rPr>
            </w:pPr>
            <w:r w:rsidRPr="0019119C">
              <w:rPr>
                <w:b/>
                <w:sz w:val="22"/>
                <w:szCs w:val="22"/>
              </w:rPr>
              <w:lastRenderedPageBreak/>
              <w:t>3</w:t>
            </w:r>
          </w:p>
          <w:p w14:paraId="2A7D54F6" w14:textId="7B892C86" w:rsidR="0019119C" w:rsidRPr="0019119C" w:rsidRDefault="0019119C" w:rsidP="0019119C">
            <w:pPr>
              <w:pStyle w:val="TableRow"/>
              <w:rPr>
                <w:b/>
                <w:sz w:val="22"/>
                <w:szCs w:val="22"/>
              </w:rPr>
            </w:pPr>
            <w:r>
              <w:rPr>
                <w:b/>
                <w:sz w:val="22"/>
                <w:szCs w:val="22"/>
              </w:rPr>
              <w:t xml:space="preserve">Improve writing outcomes with particular focus on widening vocabulary and developing oral skills </w:t>
            </w:r>
          </w:p>
        </w:tc>
        <w:tc>
          <w:tcPr>
            <w:tcW w:w="7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0CAEBF" w14:textId="77777777" w:rsidR="00017B5E" w:rsidRDefault="00017B5E" w:rsidP="0019119C">
            <w:pPr>
              <w:pStyle w:val="TableRowCentered"/>
              <w:jc w:val="left"/>
              <w:rPr>
                <w:b/>
                <w:iCs/>
                <w:sz w:val="22"/>
                <w:szCs w:val="22"/>
              </w:rPr>
            </w:pPr>
            <w:r>
              <w:rPr>
                <w:b/>
                <w:iCs/>
                <w:sz w:val="22"/>
                <w:szCs w:val="22"/>
              </w:rPr>
              <w:t>2024 predicted outcomes for d</w:t>
            </w:r>
            <w:r w:rsidRPr="00132194">
              <w:rPr>
                <w:b/>
                <w:iCs/>
                <w:sz w:val="22"/>
                <w:szCs w:val="22"/>
              </w:rPr>
              <w:t xml:space="preserve">isadvantaged pupils </w:t>
            </w:r>
          </w:p>
          <w:p w14:paraId="444EE094" w14:textId="600721EF" w:rsidR="0019119C" w:rsidRPr="00132194" w:rsidRDefault="0019119C" w:rsidP="0019119C">
            <w:pPr>
              <w:pStyle w:val="TableRowCentered"/>
              <w:jc w:val="left"/>
              <w:rPr>
                <w:b/>
                <w:iCs/>
                <w:sz w:val="22"/>
                <w:szCs w:val="22"/>
              </w:rPr>
            </w:pPr>
            <w:r w:rsidRPr="00132194">
              <w:rPr>
                <w:b/>
                <w:iCs/>
                <w:sz w:val="22"/>
                <w:szCs w:val="22"/>
              </w:rPr>
              <w:t xml:space="preserve">KS1 Writing =   </w:t>
            </w:r>
            <w:r w:rsidR="00132194" w:rsidRPr="00132194">
              <w:rPr>
                <w:b/>
                <w:iCs/>
                <w:sz w:val="22"/>
                <w:szCs w:val="22"/>
              </w:rPr>
              <w:t xml:space="preserve">EXS </w:t>
            </w:r>
            <w:r w:rsidR="00017B5E">
              <w:rPr>
                <w:b/>
                <w:iCs/>
                <w:sz w:val="22"/>
                <w:szCs w:val="22"/>
              </w:rPr>
              <w:t>66</w:t>
            </w:r>
            <w:r w:rsidR="00132194" w:rsidRPr="00132194">
              <w:rPr>
                <w:b/>
                <w:iCs/>
                <w:sz w:val="22"/>
                <w:szCs w:val="22"/>
              </w:rPr>
              <w:t>% (</w:t>
            </w:r>
            <w:r w:rsidR="00017B5E">
              <w:rPr>
                <w:b/>
                <w:iCs/>
                <w:sz w:val="22"/>
                <w:szCs w:val="22"/>
              </w:rPr>
              <w:t>2</w:t>
            </w:r>
            <w:r w:rsidR="00132194" w:rsidRPr="00132194">
              <w:rPr>
                <w:b/>
                <w:iCs/>
                <w:sz w:val="22"/>
                <w:szCs w:val="22"/>
              </w:rPr>
              <w:t xml:space="preserve">)   </w:t>
            </w:r>
            <w:r w:rsidRPr="00132194">
              <w:rPr>
                <w:b/>
                <w:iCs/>
                <w:sz w:val="22"/>
                <w:szCs w:val="22"/>
              </w:rPr>
              <w:t xml:space="preserve">  </w:t>
            </w:r>
          </w:p>
          <w:p w14:paraId="210A685B" w14:textId="5FA40955" w:rsidR="0019119C" w:rsidRDefault="0019119C" w:rsidP="0019119C">
            <w:pPr>
              <w:pStyle w:val="TableRowCentered"/>
              <w:jc w:val="left"/>
              <w:rPr>
                <w:b/>
                <w:iCs/>
                <w:sz w:val="22"/>
                <w:szCs w:val="22"/>
              </w:rPr>
            </w:pPr>
            <w:r w:rsidRPr="00132194">
              <w:rPr>
                <w:b/>
                <w:iCs/>
                <w:sz w:val="22"/>
                <w:szCs w:val="22"/>
              </w:rPr>
              <w:t xml:space="preserve">KS2 Writing </w:t>
            </w:r>
            <w:proofErr w:type="gramStart"/>
            <w:r w:rsidRPr="00132194">
              <w:rPr>
                <w:b/>
                <w:iCs/>
                <w:sz w:val="22"/>
                <w:szCs w:val="22"/>
              </w:rPr>
              <w:t xml:space="preserve">=  </w:t>
            </w:r>
            <w:r w:rsidR="00132194" w:rsidRPr="00132194">
              <w:rPr>
                <w:b/>
                <w:iCs/>
                <w:sz w:val="22"/>
                <w:szCs w:val="22"/>
              </w:rPr>
              <w:t>EXS</w:t>
            </w:r>
            <w:proofErr w:type="gramEnd"/>
            <w:r w:rsidR="00132194" w:rsidRPr="00132194">
              <w:rPr>
                <w:b/>
                <w:iCs/>
                <w:sz w:val="22"/>
                <w:szCs w:val="22"/>
              </w:rPr>
              <w:t xml:space="preserve"> </w:t>
            </w:r>
            <w:r w:rsidR="00017B5E">
              <w:rPr>
                <w:b/>
                <w:iCs/>
                <w:sz w:val="22"/>
                <w:szCs w:val="22"/>
              </w:rPr>
              <w:t>75</w:t>
            </w:r>
            <w:r w:rsidR="00132194" w:rsidRPr="00132194">
              <w:rPr>
                <w:b/>
                <w:iCs/>
                <w:sz w:val="22"/>
                <w:szCs w:val="22"/>
              </w:rPr>
              <w:t>% (</w:t>
            </w:r>
            <w:r w:rsidR="008B6263">
              <w:rPr>
                <w:b/>
                <w:iCs/>
                <w:sz w:val="22"/>
                <w:szCs w:val="22"/>
              </w:rPr>
              <w:t>1</w:t>
            </w:r>
            <w:r w:rsidR="00132194" w:rsidRPr="00132194">
              <w:rPr>
                <w:b/>
                <w:iCs/>
                <w:sz w:val="22"/>
                <w:szCs w:val="22"/>
              </w:rPr>
              <w:t>)</w:t>
            </w:r>
          </w:p>
          <w:p w14:paraId="7CEF089D" w14:textId="3CB4C9AE" w:rsidR="00132194" w:rsidRDefault="008B6263" w:rsidP="00132194">
            <w:pPr>
              <w:pStyle w:val="TableRowCentered"/>
              <w:jc w:val="left"/>
              <w:rPr>
                <w:b/>
                <w:iCs/>
                <w:sz w:val="22"/>
                <w:szCs w:val="22"/>
              </w:rPr>
            </w:pPr>
            <w:r>
              <w:rPr>
                <w:b/>
                <w:iCs/>
                <w:sz w:val="22"/>
                <w:szCs w:val="22"/>
              </w:rPr>
              <w:t xml:space="preserve">                         GDS </w:t>
            </w:r>
            <w:r w:rsidR="00017B5E">
              <w:rPr>
                <w:b/>
                <w:iCs/>
                <w:sz w:val="22"/>
                <w:szCs w:val="22"/>
              </w:rPr>
              <w:t xml:space="preserve">0% </w:t>
            </w:r>
          </w:p>
          <w:p w14:paraId="0F1BD157" w14:textId="77777777" w:rsidR="00132194" w:rsidRDefault="00132194" w:rsidP="0019119C">
            <w:pPr>
              <w:pStyle w:val="TableRowCentered"/>
              <w:jc w:val="left"/>
              <w:rPr>
                <w:b/>
                <w:iCs/>
                <w:sz w:val="22"/>
                <w:szCs w:val="22"/>
              </w:rPr>
            </w:pPr>
          </w:p>
          <w:p w14:paraId="420A0852" w14:textId="2718AA2C" w:rsidR="0019119C" w:rsidRPr="0019119C" w:rsidRDefault="0019119C" w:rsidP="0019119C">
            <w:pPr>
              <w:pStyle w:val="TableRowCentered"/>
              <w:jc w:val="left"/>
              <w:rPr>
                <w:iCs/>
                <w:sz w:val="22"/>
                <w:szCs w:val="22"/>
              </w:rPr>
            </w:pPr>
            <w:r>
              <w:rPr>
                <w:iCs/>
                <w:sz w:val="22"/>
                <w:szCs w:val="22"/>
              </w:rPr>
              <w:t>Pupils generally have weak spelling, handwriting and composition skills.  These have been evident from Reception</w:t>
            </w:r>
          </w:p>
          <w:p w14:paraId="2A7D54F7" w14:textId="77777777" w:rsidR="00E66558" w:rsidRDefault="00E66558">
            <w:pPr>
              <w:pStyle w:val="TableRowCentered"/>
              <w:jc w:val="left"/>
              <w:rPr>
                <w:sz w:val="22"/>
                <w:szCs w:val="22"/>
              </w:rPr>
            </w:pPr>
          </w:p>
        </w:tc>
      </w:tr>
      <w:tr w:rsidR="00E66558" w14:paraId="2A7D54FB" w14:textId="77777777" w:rsidTr="0019119C">
        <w:tc>
          <w:tcPr>
            <w:tcW w:w="14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A4E8DE" w14:textId="77777777" w:rsidR="00E66558" w:rsidRDefault="009D71E8">
            <w:pPr>
              <w:pStyle w:val="TableRow"/>
              <w:rPr>
                <w:b/>
                <w:sz w:val="22"/>
                <w:szCs w:val="22"/>
              </w:rPr>
            </w:pPr>
            <w:r w:rsidRPr="0019119C">
              <w:rPr>
                <w:b/>
                <w:sz w:val="22"/>
                <w:szCs w:val="22"/>
              </w:rPr>
              <w:t>4</w:t>
            </w:r>
          </w:p>
          <w:p w14:paraId="2A7D54F9" w14:textId="29A26018" w:rsidR="0019119C" w:rsidRPr="0019119C" w:rsidRDefault="0019119C">
            <w:pPr>
              <w:pStyle w:val="TableRow"/>
              <w:rPr>
                <w:b/>
                <w:sz w:val="22"/>
                <w:szCs w:val="22"/>
              </w:rPr>
            </w:pPr>
            <w:r>
              <w:rPr>
                <w:b/>
                <w:sz w:val="22"/>
                <w:szCs w:val="22"/>
              </w:rPr>
              <w:t>Improve resilience and self-motivation</w:t>
            </w:r>
          </w:p>
        </w:tc>
        <w:tc>
          <w:tcPr>
            <w:tcW w:w="7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41E96A" w14:textId="77777777" w:rsidR="0019119C" w:rsidRDefault="0019119C" w:rsidP="0019119C">
            <w:pPr>
              <w:pStyle w:val="TableRowCentered"/>
              <w:jc w:val="left"/>
              <w:rPr>
                <w:iCs/>
                <w:sz w:val="22"/>
              </w:rPr>
            </w:pPr>
            <w:r>
              <w:rPr>
                <w:iCs/>
                <w:sz w:val="22"/>
              </w:rPr>
              <w:t>Most disadvantaged pupils lack resilience when faced with challenge and are compliant but lack the motivation to self-direct.</w:t>
            </w:r>
          </w:p>
          <w:p w14:paraId="2A7D54FA" w14:textId="1EC16576" w:rsidR="0019119C" w:rsidRDefault="0019119C" w:rsidP="0019119C">
            <w:pPr>
              <w:pStyle w:val="TableRowCentered"/>
              <w:jc w:val="left"/>
              <w:rPr>
                <w:iCs/>
                <w:sz w:val="22"/>
              </w:rPr>
            </w:pPr>
            <w:r>
              <w:rPr>
                <w:iCs/>
                <w:sz w:val="22"/>
              </w:rPr>
              <w:t>Developing resilience is the most challenging as there is a correlation between low parental aspira</w:t>
            </w:r>
            <w:r w:rsidR="00017B5E">
              <w:rPr>
                <w:iCs/>
                <w:sz w:val="22"/>
              </w:rPr>
              <w:t>tion and the pupils’ resistance to</w:t>
            </w:r>
            <w:r>
              <w:rPr>
                <w:iCs/>
                <w:sz w:val="22"/>
              </w:rPr>
              <w:t xml:space="preserve"> being challenged.</w:t>
            </w:r>
          </w:p>
        </w:tc>
      </w:tr>
    </w:tbl>
    <w:p w14:paraId="2A7D54FF" w14:textId="77777777" w:rsidR="00E66558" w:rsidRDefault="009D71E8">
      <w:pPr>
        <w:pStyle w:val="Heading2"/>
        <w:spacing w:before="600"/>
      </w:pPr>
      <w:bookmarkStart w:id="16" w:name="_Toc443397160"/>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3256"/>
        <w:gridCol w:w="6230"/>
      </w:tblGrid>
      <w:tr w:rsidR="00E66558" w14:paraId="2A7D5503" w14:textId="77777777" w:rsidTr="00CB5B7C">
        <w:tc>
          <w:tcPr>
            <w:tcW w:w="325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623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rsidTr="00CB5B7C">
        <w:tc>
          <w:tcPr>
            <w:tcW w:w="32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7303DB88" w:rsidR="00E66558" w:rsidRPr="00A14FBB" w:rsidRDefault="00CB5B7C" w:rsidP="00742CC3">
            <w:pPr>
              <w:pStyle w:val="TableRow"/>
              <w:rPr>
                <w:rFonts w:cs="Arial"/>
                <w:sz w:val="22"/>
                <w:szCs w:val="22"/>
              </w:rPr>
            </w:pPr>
            <w:r>
              <w:rPr>
                <w:rFonts w:cs="Arial"/>
                <w:sz w:val="22"/>
                <w:szCs w:val="22"/>
              </w:rPr>
              <w:t>Pupils</w:t>
            </w:r>
            <w:r w:rsidR="00742CC3" w:rsidRPr="00A14FBB">
              <w:rPr>
                <w:rFonts w:cs="Arial"/>
                <w:sz w:val="22"/>
                <w:szCs w:val="22"/>
              </w:rPr>
              <w:t xml:space="preserve"> have fewer gaps in their knowledge – fewer </w:t>
            </w:r>
            <w:r>
              <w:rPr>
                <w:rFonts w:cs="Arial"/>
                <w:sz w:val="22"/>
                <w:szCs w:val="22"/>
              </w:rPr>
              <w:t>pupils</w:t>
            </w:r>
            <w:r w:rsidR="00742CC3" w:rsidRPr="00A14FBB">
              <w:rPr>
                <w:rFonts w:cs="Arial"/>
                <w:sz w:val="22"/>
                <w:szCs w:val="22"/>
              </w:rPr>
              <w:t xml:space="preserve"> ‘falling behind’</w:t>
            </w:r>
          </w:p>
        </w:tc>
        <w:tc>
          <w:tcPr>
            <w:tcW w:w="62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938CB4" w14:textId="62F8531B" w:rsidR="00742CC3" w:rsidRPr="00A14FBB" w:rsidRDefault="00742CC3" w:rsidP="00CB5B7C">
            <w:pPr>
              <w:pStyle w:val="1bodycopy"/>
              <w:numPr>
                <w:ilvl w:val="0"/>
                <w:numId w:val="14"/>
              </w:numPr>
              <w:spacing w:after="0"/>
              <w:contextualSpacing/>
              <w:rPr>
                <w:rFonts w:eastAsia="Times New Roman" w:cs="Arial"/>
                <w:sz w:val="22"/>
                <w:szCs w:val="22"/>
              </w:rPr>
            </w:pPr>
            <w:r w:rsidRPr="00A14FBB">
              <w:rPr>
                <w:rFonts w:eastAsia="Times New Roman" w:cs="Arial"/>
                <w:sz w:val="22"/>
                <w:szCs w:val="22"/>
              </w:rPr>
              <w:t>Pupils are effectively supported with appropriate provision</w:t>
            </w:r>
          </w:p>
          <w:p w14:paraId="2489ADE2" w14:textId="75ED6797" w:rsidR="00742CC3" w:rsidRPr="00A14FBB" w:rsidRDefault="00742CC3" w:rsidP="00742CC3">
            <w:pPr>
              <w:pStyle w:val="1bodycopy"/>
              <w:numPr>
                <w:ilvl w:val="0"/>
                <w:numId w:val="14"/>
              </w:numPr>
              <w:spacing w:after="0"/>
              <w:contextualSpacing/>
              <w:rPr>
                <w:rFonts w:eastAsia="Times New Roman" w:cs="Arial"/>
                <w:sz w:val="22"/>
                <w:szCs w:val="22"/>
              </w:rPr>
            </w:pPr>
            <w:r w:rsidRPr="00A14FBB">
              <w:rPr>
                <w:rFonts w:eastAsia="Times New Roman" w:cs="Arial"/>
                <w:sz w:val="22"/>
                <w:szCs w:val="22"/>
              </w:rPr>
              <w:t xml:space="preserve">TT data </w:t>
            </w:r>
            <w:r w:rsidR="00CB5B7C">
              <w:rPr>
                <w:rFonts w:eastAsia="Times New Roman" w:cs="Arial"/>
                <w:sz w:val="22"/>
                <w:szCs w:val="22"/>
              </w:rPr>
              <w:t xml:space="preserve">and assessments </w:t>
            </w:r>
            <w:r w:rsidRPr="00A14FBB">
              <w:rPr>
                <w:rFonts w:eastAsia="Times New Roman" w:cs="Arial"/>
                <w:sz w:val="22"/>
                <w:szCs w:val="22"/>
              </w:rPr>
              <w:t xml:space="preserve">show </w:t>
            </w:r>
            <w:r w:rsidR="00CB5B7C">
              <w:rPr>
                <w:rFonts w:eastAsia="Times New Roman" w:cs="Arial"/>
                <w:sz w:val="22"/>
                <w:szCs w:val="22"/>
              </w:rPr>
              <w:t>pupils</w:t>
            </w:r>
            <w:r w:rsidRPr="00A14FBB">
              <w:rPr>
                <w:rFonts w:eastAsia="Times New Roman" w:cs="Arial"/>
                <w:sz w:val="22"/>
                <w:szCs w:val="22"/>
              </w:rPr>
              <w:t xml:space="preserve"> are on</w:t>
            </w:r>
            <w:r w:rsidR="00CB5B7C">
              <w:rPr>
                <w:rFonts w:eastAsia="Times New Roman" w:cs="Arial"/>
                <w:sz w:val="22"/>
                <w:szCs w:val="22"/>
              </w:rPr>
              <w:t>-</w:t>
            </w:r>
            <w:r w:rsidRPr="00A14FBB">
              <w:rPr>
                <w:rFonts w:eastAsia="Times New Roman" w:cs="Arial"/>
                <w:sz w:val="22"/>
                <w:szCs w:val="22"/>
              </w:rPr>
              <w:t>track to achieve targets and making progress</w:t>
            </w:r>
          </w:p>
          <w:p w14:paraId="2A7D5505" w14:textId="77777777" w:rsidR="00E66558" w:rsidRPr="00A14FBB" w:rsidRDefault="00E66558">
            <w:pPr>
              <w:pStyle w:val="TableRowCentered"/>
              <w:jc w:val="left"/>
              <w:rPr>
                <w:rFonts w:cs="Arial"/>
                <w:sz w:val="22"/>
                <w:szCs w:val="22"/>
              </w:rPr>
            </w:pPr>
          </w:p>
        </w:tc>
      </w:tr>
      <w:tr w:rsidR="00E66558" w14:paraId="2A7D5509" w14:textId="77777777" w:rsidTr="00CB5B7C">
        <w:tc>
          <w:tcPr>
            <w:tcW w:w="32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40C513" w14:textId="7349905F" w:rsidR="00742CC3" w:rsidRPr="00A14FBB" w:rsidRDefault="00742CC3" w:rsidP="00742CC3">
            <w:pPr>
              <w:suppressAutoHyphens w:val="0"/>
              <w:autoSpaceDN/>
              <w:spacing w:after="200" w:line="276" w:lineRule="auto"/>
              <w:rPr>
                <w:rFonts w:cs="Arial"/>
                <w:sz w:val="22"/>
                <w:szCs w:val="22"/>
              </w:rPr>
            </w:pPr>
            <w:r w:rsidRPr="00A14FBB">
              <w:rPr>
                <w:rFonts w:cs="Arial"/>
                <w:sz w:val="22"/>
                <w:szCs w:val="22"/>
              </w:rPr>
              <w:t xml:space="preserve">More </w:t>
            </w:r>
            <w:r w:rsidR="00CB5B7C">
              <w:rPr>
                <w:rFonts w:cs="Arial"/>
                <w:sz w:val="22"/>
                <w:szCs w:val="22"/>
              </w:rPr>
              <w:t>pupils</w:t>
            </w:r>
            <w:r w:rsidRPr="00A14FBB">
              <w:rPr>
                <w:rFonts w:cs="Arial"/>
                <w:sz w:val="22"/>
                <w:szCs w:val="22"/>
              </w:rPr>
              <w:t xml:space="preserve"> are reaching the expected standard for their year group</w:t>
            </w:r>
            <w:r w:rsidR="00CB5B7C">
              <w:rPr>
                <w:rFonts w:cs="Arial"/>
                <w:sz w:val="22"/>
                <w:szCs w:val="22"/>
              </w:rPr>
              <w:t xml:space="preserve"> in R, W, M</w:t>
            </w:r>
          </w:p>
          <w:p w14:paraId="2A7D5507" w14:textId="77777777" w:rsidR="00E66558" w:rsidRPr="00A14FBB" w:rsidRDefault="00E66558">
            <w:pPr>
              <w:pStyle w:val="TableRow"/>
              <w:rPr>
                <w:rFonts w:cs="Arial"/>
                <w:sz w:val="22"/>
                <w:szCs w:val="22"/>
              </w:rPr>
            </w:pPr>
          </w:p>
        </w:tc>
        <w:tc>
          <w:tcPr>
            <w:tcW w:w="62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BBD6D2" w14:textId="3F8362C8" w:rsidR="00742CC3" w:rsidRPr="00A14FBB" w:rsidRDefault="00742CC3" w:rsidP="00742CC3">
            <w:pPr>
              <w:pStyle w:val="1bodycopy"/>
              <w:numPr>
                <w:ilvl w:val="0"/>
                <w:numId w:val="14"/>
              </w:numPr>
              <w:spacing w:after="0"/>
              <w:contextualSpacing/>
              <w:rPr>
                <w:rFonts w:eastAsia="Times New Roman" w:cs="Arial"/>
                <w:sz w:val="22"/>
                <w:szCs w:val="22"/>
              </w:rPr>
            </w:pPr>
            <w:r w:rsidRPr="00A14FBB">
              <w:rPr>
                <w:rFonts w:eastAsia="Times New Roman" w:cs="Arial"/>
                <w:sz w:val="22"/>
                <w:szCs w:val="22"/>
              </w:rPr>
              <w:t xml:space="preserve">TT data </w:t>
            </w:r>
            <w:r w:rsidR="00CB5B7C">
              <w:rPr>
                <w:rFonts w:eastAsia="Times New Roman" w:cs="Arial"/>
                <w:sz w:val="22"/>
                <w:szCs w:val="22"/>
              </w:rPr>
              <w:t xml:space="preserve">and assessments </w:t>
            </w:r>
            <w:r w:rsidRPr="00A14FBB">
              <w:rPr>
                <w:rFonts w:eastAsia="Times New Roman" w:cs="Arial"/>
                <w:sz w:val="22"/>
                <w:szCs w:val="22"/>
              </w:rPr>
              <w:t xml:space="preserve">show </w:t>
            </w:r>
            <w:r w:rsidR="00CB5B7C">
              <w:rPr>
                <w:rFonts w:eastAsia="Times New Roman" w:cs="Arial"/>
                <w:sz w:val="22"/>
                <w:szCs w:val="22"/>
              </w:rPr>
              <w:t>pupils</w:t>
            </w:r>
            <w:r w:rsidRPr="00A14FBB">
              <w:rPr>
                <w:rFonts w:eastAsia="Times New Roman" w:cs="Arial"/>
                <w:sz w:val="22"/>
                <w:szCs w:val="22"/>
              </w:rPr>
              <w:t xml:space="preserve"> are on</w:t>
            </w:r>
            <w:r w:rsidR="00CB5B7C">
              <w:rPr>
                <w:rFonts w:eastAsia="Times New Roman" w:cs="Arial"/>
                <w:sz w:val="22"/>
                <w:szCs w:val="22"/>
              </w:rPr>
              <w:t>-</w:t>
            </w:r>
            <w:r w:rsidRPr="00A14FBB">
              <w:rPr>
                <w:rFonts w:eastAsia="Times New Roman" w:cs="Arial"/>
                <w:sz w:val="22"/>
                <w:szCs w:val="22"/>
              </w:rPr>
              <w:t>track to achieve targets and making progress</w:t>
            </w:r>
          </w:p>
          <w:p w14:paraId="2A7D5508" w14:textId="0BF8B81D" w:rsidR="00E66558" w:rsidRPr="00A14FBB" w:rsidRDefault="00742CC3" w:rsidP="00742CC3">
            <w:pPr>
              <w:pStyle w:val="1bodycopy"/>
              <w:numPr>
                <w:ilvl w:val="0"/>
                <w:numId w:val="14"/>
              </w:numPr>
              <w:spacing w:after="0"/>
              <w:contextualSpacing/>
              <w:rPr>
                <w:rFonts w:eastAsia="Times New Roman" w:cs="Arial"/>
                <w:sz w:val="22"/>
                <w:szCs w:val="22"/>
              </w:rPr>
            </w:pPr>
            <w:r w:rsidRPr="00A14FBB">
              <w:rPr>
                <w:rFonts w:eastAsia="Times New Roman" w:cs="Arial"/>
                <w:sz w:val="22"/>
                <w:szCs w:val="22"/>
              </w:rPr>
              <w:t>Secure knowledge of the end of year expectations is increased</w:t>
            </w:r>
          </w:p>
        </w:tc>
      </w:tr>
      <w:tr w:rsidR="00E66558" w14:paraId="2A7D550C" w14:textId="77777777" w:rsidTr="00CB5B7C">
        <w:tc>
          <w:tcPr>
            <w:tcW w:w="32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5036B77D" w:rsidR="00E66558" w:rsidRPr="00A14FBB" w:rsidRDefault="00CB5B7C">
            <w:pPr>
              <w:pStyle w:val="TableRow"/>
              <w:rPr>
                <w:rFonts w:cs="Arial"/>
                <w:sz w:val="22"/>
                <w:szCs w:val="22"/>
              </w:rPr>
            </w:pPr>
            <w:r>
              <w:rPr>
                <w:rFonts w:cs="Arial"/>
                <w:sz w:val="22"/>
                <w:szCs w:val="22"/>
              </w:rPr>
              <w:t>Pupils</w:t>
            </w:r>
            <w:r w:rsidR="00742CC3" w:rsidRPr="00A14FBB">
              <w:rPr>
                <w:rFonts w:cs="Arial"/>
                <w:sz w:val="22"/>
                <w:szCs w:val="22"/>
              </w:rPr>
              <w:t xml:space="preserve"> are challenged and </w:t>
            </w:r>
            <w:r w:rsidR="00A14FBB" w:rsidRPr="00A14FBB">
              <w:rPr>
                <w:rFonts w:cs="Arial"/>
                <w:sz w:val="22"/>
                <w:szCs w:val="22"/>
              </w:rPr>
              <w:t>extended to a greater depth of knowledge where appropriate</w:t>
            </w:r>
          </w:p>
        </w:tc>
        <w:tc>
          <w:tcPr>
            <w:tcW w:w="62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374582" w14:textId="10F47F73" w:rsidR="00A14FBB" w:rsidRPr="00A14FBB" w:rsidRDefault="00A14FBB" w:rsidP="00A14FBB">
            <w:pPr>
              <w:pStyle w:val="1bodycopy"/>
              <w:numPr>
                <w:ilvl w:val="0"/>
                <w:numId w:val="14"/>
              </w:numPr>
              <w:spacing w:after="0"/>
              <w:contextualSpacing/>
              <w:rPr>
                <w:rFonts w:eastAsia="Times New Roman" w:cs="Arial"/>
                <w:sz w:val="22"/>
                <w:szCs w:val="22"/>
              </w:rPr>
            </w:pPr>
            <w:r w:rsidRPr="00A14FBB">
              <w:rPr>
                <w:rFonts w:eastAsia="Times New Roman" w:cs="Arial"/>
                <w:sz w:val="22"/>
                <w:szCs w:val="22"/>
              </w:rPr>
              <w:t xml:space="preserve">TT data </w:t>
            </w:r>
            <w:r w:rsidR="00CB5B7C">
              <w:rPr>
                <w:rFonts w:eastAsia="Times New Roman" w:cs="Arial"/>
                <w:sz w:val="22"/>
                <w:szCs w:val="22"/>
              </w:rPr>
              <w:t xml:space="preserve">and assessments </w:t>
            </w:r>
            <w:r w:rsidRPr="00A14FBB">
              <w:rPr>
                <w:rFonts w:eastAsia="Times New Roman" w:cs="Arial"/>
                <w:sz w:val="22"/>
                <w:szCs w:val="22"/>
              </w:rPr>
              <w:t xml:space="preserve">show </w:t>
            </w:r>
            <w:r w:rsidR="00CB5B7C">
              <w:rPr>
                <w:rFonts w:eastAsia="Times New Roman" w:cs="Arial"/>
                <w:sz w:val="22"/>
                <w:szCs w:val="22"/>
              </w:rPr>
              <w:t>pupils</w:t>
            </w:r>
            <w:r w:rsidRPr="00A14FBB">
              <w:rPr>
                <w:rFonts w:eastAsia="Times New Roman" w:cs="Arial"/>
                <w:sz w:val="22"/>
                <w:szCs w:val="22"/>
              </w:rPr>
              <w:t xml:space="preserve"> are on</w:t>
            </w:r>
            <w:r w:rsidR="00CB5B7C">
              <w:rPr>
                <w:rFonts w:eastAsia="Times New Roman" w:cs="Arial"/>
                <w:sz w:val="22"/>
                <w:szCs w:val="22"/>
              </w:rPr>
              <w:t>-</w:t>
            </w:r>
            <w:r w:rsidRPr="00A14FBB">
              <w:rPr>
                <w:rFonts w:eastAsia="Times New Roman" w:cs="Arial"/>
                <w:sz w:val="22"/>
                <w:szCs w:val="22"/>
              </w:rPr>
              <w:t xml:space="preserve">track to achieve </w:t>
            </w:r>
            <w:r w:rsidRPr="00A14FBB">
              <w:rPr>
                <w:rFonts w:eastAsia="Times New Roman" w:cs="Arial"/>
                <w:b/>
                <w:sz w:val="22"/>
                <w:szCs w:val="22"/>
              </w:rPr>
              <w:t>GD</w:t>
            </w:r>
            <w:r w:rsidRPr="00A14FBB">
              <w:rPr>
                <w:rFonts w:eastAsia="Times New Roman" w:cs="Arial"/>
                <w:sz w:val="22"/>
                <w:szCs w:val="22"/>
              </w:rPr>
              <w:t xml:space="preserve"> targets and making progress</w:t>
            </w:r>
          </w:p>
          <w:p w14:paraId="2A7D550B" w14:textId="77777777" w:rsidR="00E66558" w:rsidRPr="00A14FBB" w:rsidRDefault="00E66558">
            <w:pPr>
              <w:pStyle w:val="TableRowCentered"/>
              <w:jc w:val="left"/>
              <w:rPr>
                <w:rFonts w:cs="Arial"/>
                <w:sz w:val="22"/>
                <w:szCs w:val="22"/>
              </w:rPr>
            </w:pPr>
          </w:p>
        </w:tc>
      </w:tr>
      <w:tr w:rsidR="00E66558" w14:paraId="2A7D550F" w14:textId="77777777" w:rsidTr="00CB5B7C">
        <w:tc>
          <w:tcPr>
            <w:tcW w:w="32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523DC3EE" w:rsidR="00E66558" w:rsidRDefault="00CB5B7C">
            <w:pPr>
              <w:pStyle w:val="TableRow"/>
              <w:rPr>
                <w:sz w:val="22"/>
                <w:szCs w:val="22"/>
              </w:rPr>
            </w:pPr>
            <w:r>
              <w:rPr>
                <w:sz w:val="22"/>
                <w:szCs w:val="22"/>
              </w:rPr>
              <w:t>Quality of writing is improved in particular range of vocabulary and oracy</w:t>
            </w:r>
          </w:p>
        </w:tc>
        <w:tc>
          <w:tcPr>
            <w:tcW w:w="62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2C6BB4" w14:textId="782B44CB" w:rsidR="00CB5B7C" w:rsidRDefault="00CB5B7C" w:rsidP="00CB5B7C">
            <w:pPr>
              <w:pStyle w:val="1bodycopy"/>
              <w:numPr>
                <w:ilvl w:val="0"/>
                <w:numId w:val="14"/>
              </w:numPr>
              <w:spacing w:after="0"/>
              <w:contextualSpacing/>
              <w:rPr>
                <w:rFonts w:eastAsia="Times New Roman" w:cs="Arial"/>
                <w:sz w:val="22"/>
                <w:szCs w:val="22"/>
              </w:rPr>
            </w:pPr>
            <w:r w:rsidRPr="00A14FBB">
              <w:rPr>
                <w:rFonts w:eastAsia="Times New Roman" w:cs="Arial"/>
                <w:sz w:val="22"/>
                <w:szCs w:val="22"/>
              </w:rPr>
              <w:t xml:space="preserve">TT data </w:t>
            </w:r>
            <w:r>
              <w:rPr>
                <w:rFonts w:eastAsia="Times New Roman" w:cs="Arial"/>
                <w:sz w:val="22"/>
                <w:szCs w:val="22"/>
              </w:rPr>
              <w:t xml:space="preserve">and assessments </w:t>
            </w:r>
            <w:r w:rsidRPr="00A14FBB">
              <w:rPr>
                <w:rFonts w:eastAsia="Times New Roman" w:cs="Arial"/>
                <w:sz w:val="22"/>
                <w:szCs w:val="22"/>
              </w:rPr>
              <w:t xml:space="preserve">show </w:t>
            </w:r>
            <w:r>
              <w:rPr>
                <w:rFonts w:eastAsia="Times New Roman" w:cs="Arial"/>
                <w:sz w:val="22"/>
                <w:szCs w:val="22"/>
              </w:rPr>
              <w:t>pupils</w:t>
            </w:r>
            <w:r w:rsidRPr="00A14FBB">
              <w:rPr>
                <w:rFonts w:eastAsia="Times New Roman" w:cs="Arial"/>
                <w:sz w:val="22"/>
                <w:szCs w:val="22"/>
              </w:rPr>
              <w:t xml:space="preserve"> are on</w:t>
            </w:r>
            <w:r>
              <w:rPr>
                <w:rFonts w:eastAsia="Times New Roman" w:cs="Arial"/>
                <w:sz w:val="22"/>
                <w:szCs w:val="22"/>
              </w:rPr>
              <w:t>-</w:t>
            </w:r>
            <w:r w:rsidRPr="00A14FBB">
              <w:rPr>
                <w:rFonts w:eastAsia="Times New Roman" w:cs="Arial"/>
                <w:sz w:val="22"/>
                <w:szCs w:val="22"/>
              </w:rPr>
              <w:t>track to achieve targets and making progress</w:t>
            </w:r>
          </w:p>
          <w:p w14:paraId="2B8B5821" w14:textId="63D7714C" w:rsidR="00CB5B7C" w:rsidRDefault="00CB5B7C" w:rsidP="00CB5B7C">
            <w:pPr>
              <w:pStyle w:val="1bodycopy"/>
              <w:numPr>
                <w:ilvl w:val="0"/>
                <w:numId w:val="14"/>
              </w:numPr>
              <w:spacing w:after="0"/>
              <w:contextualSpacing/>
              <w:rPr>
                <w:rFonts w:eastAsia="Times New Roman" w:cs="Arial"/>
                <w:sz w:val="22"/>
                <w:szCs w:val="22"/>
              </w:rPr>
            </w:pPr>
            <w:r>
              <w:rPr>
                <w:rFonts w:eastAsia="Times New Roman" w:cs="Arial"/>
                <w:sz w:val="22"/>
                <w:szCs w:val="22"/>
              </w:rPr>
              <w:t>Pupils are confident writing for different purposes</w:t>
            </w:r>
          </w:p>
          <w:p w14:paraId="5B2261F9" w14:textId="0264FFA3" w:rsidR="00CB5B7C" w:rsidRDefault="00CB5B7C" w:rsidP="00CB5B7C">
            <w:pPr>
              <w:pStyle w:val="1bodycopy"/>
              <w:numPr>
                <w:ilvl w:val="0"/>
                <w:numId w:val="14"/>
              </w:numPr>
              <w:spacing w:after="0"/>
              <w:contextualSpacing/>
              <w:rPr>
                <w:rFonts w:eastAsia="Times New Roman" w:cs="Arial"/>
                <w:sz w:val="22"/>
                <w:szCs w:val="22"/>
              </w:rPr>
            </w:pPr>
            <w:r>
              <w:rPr>
                <w:rFonts w:eastAsia="Times New Roman" w:cs="Arial"/>
                <w:sz w:val="22"/>
                <w:szCs w:val="22"/>
              </w:rPr>
              <w:t>Pupils write with more technical accuracy</w:t>
            </w:r>
          </w:p>
          <w:p w14:paraId="77AFD42C" w14:textId="1DF67C3B" w:rsidR="00CB5B7C" w:rsidRPr="00A14FBB" w:rsidRDefault="00CB5B7C" w:rsidP="00CB5B7C">
            <w:pPr>
              <w:pStyle w:val="1bodycopy"/>
              <w:numPr>
                <w:ilvl w:val="0"/>
                <w:numId w:val="14"/>
              </w:numPr>
              <w:spacing w:after="0"/>
              <w:contextualSpacing/>
              <w:rPr>
                <w:rFonts w:eastAsia="Times New Roman" w:cs="Arial"/>
                <w:sz w:val="22"/>
                <w:szCs w:val="22"/>
              </w:rPr>
            </w:pPr>
            <w:r>
              <w:rPr>
                <w:rFonts w:eastAsia="Times New Roman" w:cs="Arial"/>
                <w:sz w:val="22"/>
                <w:szCs w:val="22"/>
              </w:rPr>
              <w:t>Pupils are able to articulate their ideas coherently and with appropriate language</w:t>
            </w:r>
          </w:p>
          <w:p w14:paraId="2A7D550E" w14:textId="49910507" w:rsidR="00E66558" w:rsidRDefault="00E66558">
            <w:pPr>
              <w:pStyle w:val="TableRowCentered"/>
              <w:jc w:val="left"/>
              <w:rPr>
                <w:sz w:val="22"/>
                <w:szCs w:val="22"/>
              </w:rPr>
            </w:pPr>
          </w:p>
        </w:tc>
      </w:tr>
      <w:tr w:rsidR="00CB5B7C" w14:paraId="170547F9" w14:textId="77777777" w:rsidTr="00CB5B7C">
        <w:tc>
          <w:tcPr>
            <w:tcW w:w="32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71C7E4" w14:textId="0FE0DB7A" w:rsidR="00CB5B7C" w:rsidRDefault="00CB5B7C">
            <w:pPr>
              <w:pStyle w:val="TableRow"/>
              <w:rPr>
                <w:sz w:val="22"/>
                <w:szCs w:val="22"/>
              </w:rPr>
            </w:pPr>
            <w:r>
              <w:rPr>
                <w:sz w:val="22"/>
                <w:szCs w:val="22"/>
              </w:rPr>
              <w:t>Pupils are more confident to work independently and do not give up when faced with a challenge</w:t>
            </w:r>
          </w:p>
        </w:tc>
        <w:tc>
          <w:tcPr>
            <w:tcW w:w="62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1F6FD3" w14:textId="77777777" w:rsidR="00CB5B7C" w:rsidRDefault="00CB5B7C" w:rsidP="00CB5B7C">
            <w:pPr>
              <w:pStyle w:val="1bodycopy"/>
              <w:numPr>
                <w:ilvl w:val="0"/>
                <w:numId w:val="14"/>
              </w:numPr>
              <w:spacing w:after="0"/>
              <w:contextualSpacing/>
              <w:rPr>
                <w:rFonts w:eastAsia="Times New Roman" w:cs="Arial"/>
                <w:sz w:val="22"/>
                <w:szCs w:val="22"/>
              </w:rPr>
            </w:pPr>
            <w:r>
              <w:rPr>
                <w:rFonts w:eastAsia="Times New Roman" w:cs="Arial"/>
                <w:sz w:val="22"/>
                <w:szCs w:val="22"/>
              </w:rPr>
              <w:t>Pupils produce work that is higher quality and more quantity</w:t>
            </w:r>
          </w:p>
          <w:p w14:paraId="220E3B4A" w14:textId="6798E009" w:rsidR="00CB5B7C" w:rsidRPr="00A14FBB" w:rsidRDefault="00CB5B7C" w:rsidP="00CB5B7C">
            <w:pPr>
              <w:pStyle w:val="1bodycopy"/>
              <w:numPr>
                <w:ilvl w:val="0"/>
                <w:numId w:val="14"/>
              </w:numPr>
              <w:spacing w:after="0"/>
              <w:contextualSpacing/>
              <w:rPr>
                <w:rFonts w:eastAsia="Times New Roman" w:cs="Arial"/>
                <w:sz w:val="22"/>
                <w:szCs w:val="22"/>
              </w:rPr>
            </w:pPr>
            <w:r>
              <w:rPr>
                <w:rFonts w:eastAsia="Times New Roman" w:cs="Arial"/>
                <w:sz w:val="22"/>
                <w:szCs w:val="22"/>
              </w:rPr>
              <w:t>Pupils learn strategies to support themselves when they face a difficulty</w:t>
            </w:r>
          </w:p>
        </w:tc>
      </w:tr>
    </w:tbl>
    <w:p w14:paraId="60BAD9F6" w14:textId="42935389" w:rsidR="00120AB1" w:rsidRDefault="00CB5B7C" w:rsidP="00CB5B7C">
      <w:pPr>
        <w:pStyle w:val="Heading2"/>
        <w:spacing w:before="600"/>
      </w:pPr>
      <w:r>
        <w:lastRenderedPageBreak/>
        <w:t xml:space="preserve">Activity </w:t>
      </w:r>
      <w:r w:rsidR="00017B5E">
        <w:t>for 2024-2025</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0C0BB5B9" w:rsidR="00E66558" w:rsidRPr="0011035E" w:rsidRDefault="00017B5E">
      <w:r>
        <w:t>Budgeted cost: £4,500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12C6B670" w:rsidR="00E66558" w:rsidRPr="00017B5E" w:rsidRDefault="00017B5E" w:rsidP="00416B9E">
            <w:pPr>
              <w:pStyle w:val="TableRow"/>
            </w:pPr>
            <w:r w:rsidRPr="00017B5E">
              <w:t>CPD for staff to support with emotional regulation</w:t>
            </w:r>
            <w:r w:rsidR="00416B9E" w:rsidRPr="00017B5E">
              <w:t xml:space="preserve">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B" w14:textId="1E187707" w:rsidR="00E66558" w:rsidRDefault="00017B5E">
            <w:pPr>
              <w:pStyle w:val="TableRowCentered"/>
              <w:jc w:val="left"/>
              <w:rPr>
                <w:sz w:val="22"/>
              </w:rPr>
            </w:pPr>
            <w:proofErr w:type="gramStart"/>
            <w:r>
              <w:rPr>
                <w:sz w:val="22"/>
              </w:rPr>
              <w:t>Staff  will</w:t>
            </w:r>
            <w:proofErr w:type="gramEnd"/>
            <w:r>
              <w:rPr>
                <w:sz w:val="22"/>
              </w:rPr>
              <w:t xml:space="preserve"> become confident using effective strategies to support pupils developing emotional resilience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5FDB39C8" w:rsidR="00E66558" w:rsidRDefault="0011035E">
            <w:pPr>
              <w:pStyle w:val="TableRowCentered"/>
              <w:jc w:val="left"/>
              <w:rPr>
                <w:sz w:val="22"/>
              </w:rPr>
            </w:pPr>
            <w:r>
              <w:rPr>
                <w:sz w:val="22"/>
              </w:rPr>
              <w:t>1</w:t>
            </w:r>
            <w:r w:rsidR="00DD0E2D">
              <w:rPr>
                <w:sz w:val="22"/>
              </w:rPr>
              <w:t>, 2, 3, 4</w:t>
            </w:r>
          </w:p>
        </w:tc>
      </w:tr>
      <w:tr w:rsidR="00E66558"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7E7CED82" w:rsidR="00E66558" w:rsidRPr="0011035E" w:rsidRDefault="00DD0E2D">
            <w:pPr>
              <w:pStyle w:val="TableRow"/>
              <w:rPr>
                <w:sz w:val="22"/>
              </w:rPr>
            </w:pPr>
            <w:r>
              <w:rPr>
                <w:sz w:val="22"/>
              </w:rPr>
              <w:t>Reading books to support SSP and for older pupils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F" w14:textId="56D95EF4" w:rsidR="00E66558" w:rsidRDefault="0011035E">
            <w:pPr>
              <w:pStyle w:val="TableRowCentered"/>
              <w:jc w:val="left"/>
              <w:rPr>
                <w:sz w:val="22"/>
              </w:rPr>
            </w:pPr>
            <w:r>
              <w:rPr>
                <w:sz w:val="22"/>
              </w:rPr>
              <w:t>Having additional books will ensure pupils are never waiting to change books and will motivate reading at home</w:t>
            </w:r>
            <w:r w:rsidR="00DD0E2D">
              <w:rPr>
                <w:sz w:val="22"/>
              </w:rPr>
              <w:t>. Older pupils will have books that are at their level and but age appropriate, this will improve motivation.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17D19C99" w:rsidR="00E66558" w:rsidRDefault="0011035E">
            <w:pPr>
              <w:pStyle w:val="TableRowCentered"/>
              <w:jc w:val="left"/>
              <w:rPr>
                <w:sz w:val="22"/>
              </w:rPr>
            </w:pPr>
            <w:r>
              <w:rPr>
                <w:sz w:val="22"/>
              </w:rPr>
              <w:t>1</w:t>
            </w:r>
            <w:r w:rsidR="00DD0E2D">
              <w:rPr>
                <w:sz w:val="22"/>
              </w:rPr>
              <w:t>, 3, 4</w:t>
            </w:r>
          </w:p>
        </w:tc>
      </w:tr>
    </w:tbl>
    <w:p w14:paraId="2A7D5522" w14:textId="77777777" w:rsidR="00E66558" w:rsidRDefault="00E66558">
      <w:pPr>
        <w:keepNext/>
        <w:spacing w:after="60"/>
        <w:outlineLvl w:val="1"/>
      </w:pPr>
    </w:p>
    <w:p w14:paraId="2A7D5523" w14:textId="1DC08891"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32F79D8A" w:rsidR="00E66558" w:rsidRDefault="00416B9E" w:rsidP="00AB1979">
      <w:pPr>
        <w:tabs>
          <w:tab w:val="left" w:pos="2622"/>
        </w:tabs>
      </w:pPr>
      <w:r>
        <w:t>Budgeted cost: £</w:t>
      </w:r>
      <w:r>
        <w:tab/>
      </w:r>
      <w:r w:rsidR="00DD0E2D">
        <w:t>29,117</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574BF534" w:rsidR="00E66558" w:rsidRDefault="0011035E" w:rsidP="00416B9E">
            <w:pPr>
              <w:pStyle w:val="TableRow"/>
            </w:pPr>
            <w:r>
              <w:t>1:1 and</w:t>
            </w:r>
            <w:r w:rsidR="00416B9E">
              <w:t xml:space="preserve"> small</w:t>
            </w:r>
            <w:r>
              <w:t xml:space="preserve"> group</w:t>
            </w:r>
            <w:r w:rsidR="00416B9E">
              <w:t xml:space="preserve"> tutoring led by in-house tutor</w:t>
            </w:r>
            <w:r>
              <w:t xml:space="preserve">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86328A" w14:textId="77777777" w:rsidR="00E66558" w:rsidRDefault="0011035E">
            <w:pPr>
              <w:pStyle w:val="TableRowCentered"/>
              <w:jc w:val="left"/>
              <w:rPr>
                <w:sz w:val="22"/>
              </w:rPr>
            </w:pPr>
            <w:r>
              <w:rPr>
                <w:sz w:val="22"/>
              </w:rPr>
              <w:t>Tuition is targeted at specific needs and knowledge gaps</w:t>
            </w:r>
          </w:p>
          <w:p w14:paraId="64C2CF78" w14:textId="4699DA2B" w:rsidR="0011035E" w:rsidRDefault="0011035E">
            <w:pPr>
              <w:pStyle w:val="TableRowCentered"/>
              <w:jc w:val="left"/>
              <w:rPr>
                <w:sz w:val="22"/>
              </w:rPr>
            </w:pPr>
            <w:r>
              <w:rPr>
                <w:sz w:val="22"/>
              </w:rPr>
              <w:t xml:space="preserve">Focused on upper KS2 pupils to address gaps </w:t>
            </w:r>
            <w:r w:rsidR="00DD0E2D">
              <w:rPr>
                <w:sz w:val="22"/>
              </w:rPr>
              <w:t>identified so they are better prepared for transition to secondary school</w:t>
            </w:r>
          </w:p>
          <w:p w14:paraId="2A7D552A" w14:textId="1A7A6841" w:rsidR="0011035E" w:rsidRDefault="0011035E">
            <w:pPr>
              <w:pStyle w:val="TableRowCentered"/>
              <w:jc w:val="left"/>
              <w:rPr>
                <w:sz w:val="22"/>
              </w:rPr>
            </w:pPr>
            <w:r>
              <w:rPr>
                <w:sz w:val="22"/>
              </w:rPr>
              <w:t xml:space="preserve">Tuition will be R, W, M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6BA25AB2" w:rsidR="00E66558" w:rsidRDefault="0011035E">
            <w:pPr>
              <w:pStyle w:val="TableRowCentered"/>
              <w:jc w:val="left"/>
              <w:rPr>
                <w:sz w:val="22"/>
              </w:rPr>
            </w:pPr>
            <w:r>
              <w:rPr>
                <w:sz w:val="22"/>
              </w:rPr>
              <w:t>1, 2, 3</w:t>
            </w:r>
            <w:r w:rsidR="00DD0E2D">
              <w:rPr>
                <w:sz w:val="22"/>
              </w:rPr>
              <w:t>, 4</w:t>
            </w:r>
          </w:p>
        </w:tc>
      </w:tr>
      <w:tr w:rsidR="0011035E" w14:paraId="5F0D794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54ACA7" w14:textId="5359013A" w:rsidR="0011035E" w:rsidRPr="0011035E" w:rsidRDefault="0011035E">
            <w:pPr>
              <w:pStyle w:val="TableRow"/>
              <w:rPr>
                <w:sz w:val="22"/>
              </w:rPr>
            </w:pPr>
            <w:r>
              <w:rPr>
                <w:sz w:val="22"/>
              </w:rPr>
              <w:t>Increased in-class TA hours to deliver 1:1 or small group additional catch-up sessions in the afternoons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704A74" w14:textId="61AA1076" w:rsidR="0011035E" w:rsidRDefault="0011035E">
            <w:pPr>
              <w:pStyle w:val="TableRowCentered"/>
              <w:jc w:val="left"/>
              <w:rPr>
                <w:sz w:val="22"/>
              </w:rPr>
            </w:pPr>
            <w:r>
              <w:rPr>
                <w:sz w:val="22"/>
              </w:rPr>
              <w:t>Targeted interventions have been successful in supporting pupils to make accelerated progress; TAs have training in a variety of interventions to support pupils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E4F812" w14:textId="2E4463AE" w:rsidR="0011035E" w:rsidRDefault="0011035E">
            <w:pPr>
              <w:pStyle w:val="TableRowCentered"/>
              <w:jc w:val="left"/>
              <w:rPr>
                <w:sz w:val="22"/>
              </w:rPr>
            </w:pPr>
            <w:r>
              <w:rPr>
                <w:sz w:val="22"/>
              </w:rPr>
              <w:t>1, 2, 3</w:t>
            </w:r>
            <w:r w:rsidR="00DD0E2D">
              <w:rPr>
                <w:sz w:val="22"/>
              </w:rPr>
              <w:t>, 4</w:t>
            </w:r>
          </w:p>
        </w:tc>
      </w:tr>
    </w:tbl>
    <w:p w14:paraId="002F1DCA" w14:textId="4AF97CE2" w:rsidR="0011035E" w:rsidRDefault="0011035E">
      <w:pPr>
        <w:spacing w:after="0"/>
        <w:rPr>
          <w:b/>
          <w:color w:val="104F75"/>
          <w:sz w:val="28"/>
          <w:szCs w:val="28"/>
        </w:rPr>
      </w:pPr>
    </w:p>
    <w:p w14:paraId="6038CEF4" w14:textId="42A9D951" w:rsidR="0011035E" w:rsidRDefault="0011035E">
      <w:pPr>
        <w:spacing w:after="0"/>
        <w:rPr>
          <w:b/>
          <w:color w:val="104F75"/>
          <w:sz w:val="28"/>
          <w:szCs w:val="28"/>
        </w:rPr>
      </w:pPr>
    </w:p>
    <w:p w14:paraId="0902BEB6" w14:textId="4F4C8F06" w:rsidR="0011035E" w:rsidRDefault="0011035E">
      <w:pPr>
        <w:spacing w:after="0"/>
        <w:rPr>
          <w:b/>
          <w:color w:val="104F75"/>
          <w:sz w:val="28"/>
          <w:szCs w:val="28"/>
        </w:rPr>
      </w:pPr>
    </w:p>
    <w:p w14:paraId="4717B62A" w14:textId="4BC73406" w:rsidR="0011035E" w:rsidRDefault="0011035E">
      <w:pPr>
        <w:spacing w:after="0"/>
        <w:rPr>
          <w:b/>
          <w:color w:val="104F75"/>
          <w:sz w:val="28"/>
          <w:szCs w:val="28"/>
        </w:rPr>
      </w:pPr>
    </w:p>
    <w:p w14:paraId="3423AB96" w14:textId="77777777" w:rsidR="0011035E" w:rsidRDefault="0011035E">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2A7D5533" w14:textId="642D85E7" w:rsidR="00E66558" w:rsidRDefault="00AB1979">
      <w:pPr>
        <w:spacing w:before="240" w:after="120"/>
      </w:pPr>
      <w:r>
        <w:t>Budgeted cost: £</w:t>
      </w:r>
      <w:r w:rsidR="00DD0E2D">
        <w:t>10,000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11035E"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3F09B47F" w:rsidR="0011035E" w:rsidRDefault="00DD0E2D" w:rsidP="0011035E">
            <w:pPr>
              <w:pStyle w:val="TableRow"/>
            </w:pPr>
            <w:r>
              <w:rPr>
                <w:sz w:val="22"/>
              </w:rPr>
              <w:t>Extend Pastoral lead hours to full-time out of the classroom</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87AB2E" w14:textId="77777777" w:rsidR="0011035E" w:rsidRDefault="00DD0E2D" w:rsidP="0011035E">
            <w:pPr>
              <w:pStyle w:val="TableRowCentered"/>
              <w:jc w:val="left"/>
              <w:rPr>
                <w:sz w:val="22"/>
              </w:rPr>
            </w:pPr>
            <w:r>
              <w:rPr>
                <w:sz w:val="22"/>
              </w:rPr>
              <w:t>Many of the pupils on the PPG list also have SEMH needs or problematic home situations that impact their ability to learn in school.</w:t>
            </w:r>
          </w:p>
          <w:p w14:paraId="2A7D5539" w14:textId="537F03BC" w:rsidR="00DD0E2D" w:rsidRDefault="00DD0E2D" w:rsidP="0011035E">
            <w:pPr>
              <w:pStyle w:val="TableRowCentered"/>
              <w:jc w:val="left"/>
              <w:rPr>
                <w:sz w:val="22"/>
              </w:rPr>
            </w:pPr>
            <w:r>
              <w:rPr>
                <w:sz w:val="22"/>
              </w:rPr>
              <w:t xml:space="preserve">The Pastoral lead will have more time to support these pupils so they are in a better place for learning. She will also be able to outreach to families to signpost and support which will positively impact pupils.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2767D488" w:rsidR="0011035E" w:rsidRDefault="0011035E" w:rsidP="0011035E">
            <w:pPr>
              <w:pStyle w:val="TableRowCentered"/>
              <w:jc w:val="left"/>
              <w:rPr>
                <w:sz w:val="22"/>
              </w:rPr>
            </w:pPr>
            <w:r>
              <w:rPr>
                <w:sz w:val="22"/>
              </w:rPr>
              <w:t>4 which impacts on 1, 2, 3</w:t>
            </w:r>
          </w:p>
        </w:tc>
      </w:tr>
    </w:tbl>
    <w:p w14:paraId="2A7D5540" w14:textId="77777777" w:rsidR="00E66558" w:rsidRDefault="00E66558">
      <w:pPr>
        <w:spacing w:before="240" w:after="0"/>
        <w:rPr>
          <w:b/>
          <w:bCs/>
          <w:color w:val="104F75"/>
          <w:sz w:val="28"/>
          <w:szCs w:val="28"/>
        </w:rPr>
      </w:pPr>
    </w:p>
    <w:p w14:paraId="2A7D5541" w14:textId="290DD307" w:rsidR="00E66558" w:rsidRDefault="00AB1979" w:rsidP="00120AB1">
      <w:r>
        <w:rPr>
          <w:b/>
          <w:bCs/>
          <w:color w:val="104F75"/>
          <w:sz w:val="28"/>
          <w:szCs w:val="28"/>
        </w:rPr>
        <w:t>Total budgeted cost: £</w:t>
      </w:r>
      <w:r w:rsidR="00DD0E2D">
        <w:rPr>
          <w:b/>
          <w:bCs/>
          <w:color w:val="104F75"/>
          <w:sz w:val="28"/>
          <w:szCs w:val="28"/>
        </w:rPr>
        <w:t>43,617</w:t>
      </w: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77777777" w:rsidR="00E66558" w:rsidRDefault="009D71E8">
      <w:r>
        <w:t xml:space="preserve">This details the impact that our pupil premium activity had on pupils in the 2020 to 2021 academic year.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CC0463" w14:textId="07FA4D56" w:rsidR="008840CD" w:rsidRDefault="00416B9E">
            <w:pPr>
              <w:rPr>
                <w:lang w:eastAsia="en-US"/>
              </w:rPr>
            </w:pPr>
            <w:r>
              <w:rPr>
                <w:lang w:eastAsia="en-US"/>
              </w:rPr>
              <w:t xml:space="preserve">The </w:t>
            </w:r>
            <w:r w:rsidR="00DD0E2D">
              <w:rPr>
                <w:lang w:eastAsia="en-US"/>
              </w:rPr>
              <w:t xml:space="preserve">significant increase in PP numbers post covid seems to have </w:t>
            </w:r>
            <w:proofErr w:type="spellStart"/>
            <w:r w:rsidR="00DD0E2D">
              <w:rPr>
                <w:lang w:eastAsia="en-US"/>
              </w:rPr>
              <w:t>stablilised</w:t>
            </w:r>
            <w:proofErr w:type="spellEnd"/>
            <w:r w:rsidR="00DD0E2D">
              <w:rPr>
                <w:lang w:eastAsia="en-US"/>
              </w:rPr>
              <w:t xml:space="preserve">; it has been 13% for the last couple of years. Looking closely at the </w:t>
            </w:r>
            <w:proofErr w:type="spellStart"/>
            <w:proofErr w:type="gramStart"/>
            <w:r w:rsidR="00DD0E2D">
              <w:rPr>
                <w:lang w:eastAsia="en-US"/>
              </w:rPr>
              <w:t>pupils,t</w:t>
            </w:r>
            <w:r w:rsidR="008840CD">
              <w:rPr>
                <w:lang w:eastAsia="en-US"/>
              </w:rPr>
              <w:t>here</w:t>
            </w:r>
            <w:proofErr w:type="spellEnd"/>
            <w:proofErr w:type="gramEnd"/>
            <w:r w:rsidR="008840CD">
              <w:rPr>
                <w:lang w:eastAsia="en-US"/>
              </w:rPr>
              <w:t xml:space="preserve"> is a direct correlation between </w:t>
            </w:r>
            <w:r w:rsidR="00DD0E2D">
              <w:rPr>
                <w:lang w:eastAsia="en-US"/>
              </w:rPr>
              <w:t xml:space="preserve">most </w:t>
            </w:r>
            <w:r w:rsidR="008840CD">
              <w:rPr>
                <w:lang w:eastAsia="en-US"/>
              </w:rPr>
              <w:t>PP pupils</w:t>
            </w:r>
            <w:r w:rsidR="00DD0E2D">
              <w:rPr>
                <w:lang w:eastAsia="en-US"/>
              </w:rPr>
              <w:t>, SEMH issues, family concerns</w:t>
            </w:r>
            <w:r w:rsidR="008840CD">
              <w:rPr>
                <w:lang w:eastAsia="en-US"/>
              </w:rPr>
              <w:t xml:space="preserve"> and low attainment</w:t>
            </w:r>
            <w:r w:rsidR="00DD0E2D">
              <w:rPr>
                <w:lang w:eastAsia="en-US"/>
              </w:rPr>
              <w:t xml:space="preserve">. This was not the profile of our PP pupils prior to covid. </w:t>
            </w:r>
          </w:p>
          <w:p w14:paraId="1847A04F" w14:textId="1D80302C" w:rsidR="009D15CB" w:rsidRDefault="00DD0E2D">
            <w:pPr>
              <w:rPr>
                <w:lang w:eastAsia="en-US"/>
              </w:rPr>
            </w:pPr>
            <w:r>
              <w:rPr>
                <w:lang w:eastAsia="en-US"/>
              </w:rPr>
              <w:t xml:space="preserve">We recognise that, like many families, the current cost of living crisis and the pressure from the lack of public services, is affecting our PP families more adversely. </w:t>
            </w:r>
            <w:r w:rsidR="004475EA">
              <w:rPr>
                <w:lang w:eastAsia="en-US"/>
              </w:rPr>
              <w:t xml:space="preserve">Some are under immense stress and this, in turn, affects their family dynamics. School have tried to support as best we can but we too, are lacking support from external agencies. Therefore, we have reviewed our plan early and change some spending. We know that if pupils arrive at school emotionally </w:t>
            </w:r>
            <w:proofErr w:type="gramStart"/>
            <w:r w:rsidR="004475EA">
              <w:rPr>
                <w:lang w:eastAsia="en-US"/>
              </w:rPr>
              <w:t>dysregulated</w:t>
            </w:r>
            <w:proofErr w:type="gramEnd"/>
            <w:r w:rsidR="004475EA">
              <w:rPr>
                <w:lang w:eastAsia="en-US"/>
              </w:rPr>
              <w:t xml:space="preserve"> they will not be able to learn. This is why we have decided to increase the pastoral provision across the school. </w:t>
            </w:r>
          </w:p>
          <w:p w14:paraId="423E4C97" w14:textId="46327F44" w:rsidR="009D15CB" w:rsidRDefault="009D15CB">
            <w:pPr>
              <w:rPr>
                <w:i/>
                <w:lang w:eastAsia="en-US"/>
              </w:rPr>
            </w:pPr>
            <w:r>
              <w:rPr>
                <w:lang w:eastAsia="en-US"/>
              </w:rPr>
              <w:t>Attendan</w:t>
            </w:r>
            <w:r w:rsidR="00A07E51">
              <w:rPr>
                <w:lang w:eastAsia="en-US"/>
              </w:rPr>
              <w:t>ce for our PP for</w:t>
            </w:r>
            <w:r w:rsidR="00416B9E">
              <w:rPr>
                <w:lang w:eastAsia="en-US"/>
              </w:rPr>
              <w:t xml:space="preserve"> 202</w:t>
            </w:r>
            <w:r w:rsidR="004475EA">
              <w:rPr>
                <w:lang w:eastAsia="en-US"/>
              </w:rPr>
              <w:t>2-2023</w:t>
            </w:r>
            <w:r w:rsidR="00A07E51">
              <w:rPr>
                <w:lang w:eastAsia="en-US"/>
              </w:rPr>
              <w:t xml:space="preserve"> was 97</w:t>
            </w:r>
            <w:r w:rsidR="00416B9E">
              <w:rPr>
                <w:lang w:eastAsia="en-US"/>
              </w:rPr>
              <w:t xml:space="preserve">%. </w:t>
            </w:r>
            <w:r w:rsidR="00A07E51" w:rsidRPr="00A07E51">
              <w:rPr>
                <w:lang w:eastAsia="en-US"/>
              </w:rPr>
              <w:t>76</w:t>
            </w:r>
            <w:r w:rsidRPr="00A07E51">
              <w:rPr>
                <w:lang w:eastAsia="en-US"/>
              </w:rPr>
              <w:t>%</w:t>
            </w:r>
            <w:r>
              <w:rPr>
                <w:lang w:eastAsia="en-US"/>
              </w:rPr>
              <w:t xml:space="preserve"> of PP pupils have attendance of 96% +; overall the average attendance of all our PP </w:t>
            </w:r>
            <w:r w:rsidRPr="00A07E51">
              <w:rPr>
                <w:lang w:eastAsia="en-US"/>
              </w:rPr>
              <w:t xml:space="preserve">pupils </w:t>
            </w:r>
            <w:r w:rsidR="00A07E51" w:rsidRPr="00A07E51">
              <w:rPr>
                <w:lang w:eastAsia="en-US"/>
              </w:rPr>
              <w:t>is 97</w:t>
            </w:r>
            <w:r w:rsidR="004475EA">
              <w:rPr>
                <w:lang w:eastAsia="en-US"/>
              </w:rPr>
              <w:t xml:space="preserve">%. Where we have concerns about attendance or lateness, we monitor this carefully and work very closely with the families. </w:t>
            </w:r>
          </w:p>
          <w:p w14:paraId="2A7D5546" w14:textId="65491C63" w:rsidR="009D15CB" w:rsidRPr="009D15CB" w:rsidRDefault="009D15CB" w:rsidP="004475EA">
            <w:pPr>
              <w:rPr>
                <w:lang w:eastAsia="en-US"/>
              </w:rPr>
            </w:pPr>
            <w:r>
              <w:rPr>
                <w:lang w:eastAsia="en-US"/>
              </w:rPr>
              <w:t xml:space="preserve">Pupil behaviour for this group is </w:t>
            </w:r>
            <w:r w:rsidR="004475EA">
              <w:rPr>
                <w:lang w:eastAsia="en-US"/>
              </w:rPr>
              <w:t xml:space="preserve">mostly </w:t>
            </w:r>
            <w:r>
              <w:rPr>
                <w:lang w:eastAsia="en-US"/>
              </w:rPr>
              <w:t>good</w:t>
            </w:r>
            <w:r w:rsidR="004475EA">
              <w:rPr>
                <w:lang w:eastAsia="en-US"/>
              </w:rPr>
              <w:t xml:space="preserve">. 59% of the group have co-occurring factors such as SEND or SEMH, which impact their ability to achieve consistently. 37% of the group are receiving support as part of our social and emotional provision. These factors impact their attitudes to learning and their overall resilience and response to challenge. For many, this is a residual impact of covid during which they spent most of their time at home </w:t>
            </w:r>
            <w:r w:rsidR="00C746CE">
              <w:rPr>
                <w:lang w:eastAsia="en-US"/>
              </w:rPr>
              <w:t>on screens unsupervised. We acknowledge this will take a long time to overcome but our aim to get the pupils in a positive place for their transition to secondary school.</w:t>
            </w:r>
          </w:p>
        </w:tc>
      </w:tr>
    </w:tbl>
    <w:p w14:paraId="2A7D5548" w14:textId="77777777" w:rsidR="00E66558" w:rsidRDefault="009D71E8">
      <w:pPr>
        <w:pStyle w:val="Heading2"/>
        <w:spacing w:before="600"/>
      </w:pPr>
      <w:r>
        <w:t>Externally provided programmes</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77777777" w:rsidR="00E66558" w:rsidRDefault="00E66558">
            <w:pPr>
              <w:pStyle w:val="TableRowCentered"/>
              <w:jc w:val="left"/>
            </w:pP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7777777" w:rsidR="00E66558" w:rsidRDefault="00E66558">
            <w:pPr>
              <w:pStyle w:val="TableRowCentered"/>
              <w:jc w:val="left"/>
            </w:pPr>
          </w:p>
        </w:tc>
      </w:tr>
    </w:tbl>
    <w:p w14:paraId="2A7D5553" w14:textId="77777777" w:rsidR="00E66558" w:rsidRDefault="009D71E8">
      <w:pPr>
        <w:pStyle w:val="Heading2"/>
        <w:spacing w:before="600"/>
      </w:pPr>
      <w:r>
        <w:t>Service pupil premium funding (optional)</w:t>
      </w:r>
    </w:p>
    <w:p w14:paraId="2A7D5554" w14:textId="77777777" w:rsidR="00E66558" w:rsidRDefault="009D71E8">
      <w:pPr>
        <w:rPr>
          <w:i/>
          <w:iCs/>
        </w:rPr>
      </w:pPr>
      <w:r>
        <w:rPr>
          <w:i/>
          <w:iCs/>
        </w:rPr>
        <w:t xml:space="preserve">For schools that receive this funding, you may wish to provide the following information: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57"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5" w14:textId="77777777" w:rsidR="00E66558" w:rsidRDefault="009D71E8">
            <w:pPr>
              <w:pStyle w:val="TableHeader"/>
              <w:jc w:val="left"/>
            </w:pPr>
            <w:bookmarkStart w:id="17" w:name="_Hlk80604898"/>
            <w:r>
              <w:rPr>
                <w:bCs/>
              </w:rPr>
              <w:t>Measure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6" w14:textId="77777777" w:rsidR="00E66558" w:rsidRDefault="009D71E8">
            <w:pPr>
              <w:pStyle w:val="TableHeader"/>
              <w:jc w:val="left"/>
            </w:pPr>
            <w:r>
              <w:rPr>
                <w:bCs/>
              </w:rPr>
              <w:t xml:space="preserve">Details </w:t>
            </w:r>
          </w:p>
        </w:tc>
      </w:tr>
      <w:tr w:rsidR="00E66558" w14:paraId="2A7D555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8" w14:textId="17F307AC"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9" w14:textId="6F4728BF" w:rsidR="00E66558" w:rsidRPr="004F2C16" w:rsidRDefault="00E66558">
            <w:pPr>
              <w:pStyle w:val="TableRowCentered"/>
              <w:jc w:val="left"/>
              <w:rPr>
                <w:sz w:val="22"/>
                <w:szCs w:val="22"/>
              </w:rPr>
            </w:pPr>
          </w:p>
        </w:tc>
      </w:tr>
      <w:tr w:rsidR="00E66558" w14:paraId="2A7D555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B" w14:textId="2378C7E2"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C" w14:textId="617A14B1" w:rsidR="00E66558" w:rsidRPr="004F2C16" w:rsidRDefault="00E66558">
            <w:pPr>
              <w:pStyle w:val="TableRowCentered"/>
              <w:jc w:val="left"/>
              <w:rPr>
                <w:sz w:val="22"/>
                <w:szCs w:val="22"/>
              </w:rPr>
            </w:pPr>
          </w:p>
        </w:tc>
      </w:tr>
      <w:bookmarkEnd w:id="17"/>
    </w:tbl>
    <w:p w14:paraId="2A7D555E" w14:textId="77777777" w:rsidR="00E66558" w:rsidRDefault="00E66558"/>
    <w:p w14:paraId="2A7D555F" w14:textId="77777777" w:rsidR="00E66558" w:rsidRDefault="00E66558">
      <w:pPr>
        <w:spacing w:after="0" w:line="240" w:lineRule="auto"/>
      </w:pPr>
    </w:p>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62" w14:textId="77777777" w:rsidR="00E66558" w:rsidRDefault="00E66558" w:rsidP="00A07E51">
            <w:pPr>
              <w:spacing w:before="120" w:after="120"/>
              <w:rPr>
                <w:i/>
                <w:iCs/>
              </w:rPr>
            </w:pPr>
          </w:p>
        </w:tc>
      </w:tr>
      <w:bookmarkEnd w:id="14"/>
      <w:bookmarkEnd w:id="15"/>
      <w:bookmarkEnd w:id="16"/>
    </w:tbl>
    <w:p w14:paraId="2A7D5564" w14:textId="77777777" w:rsidR="00E66558" w:rsidRDefault="00E66558"/>
    <w:sectPr w:rsidR="00E66558">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38851D" w14:textId="77777777" w:rsidR="00A666C1" w:rsidRDefault="00A666C1">
      <w:pPr>
        <w:spacing w:after="0" w:line="240" w:lineRule="auto"/>
      </w:pPr>
      <w:r>
        <w:separator/>
      </w:r>
    </w:p>
  </w:endnote>
  <w:endnote w:type="continuationSeparator" w:id="0">
    <w:p w14:paraId="11263FDC" w14:textId="77777777" w:rsidR="00A666C1" w:rsidRDefault="00A666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555BF805" w:rsidR="00A666C1" w:rsidRDefault="009D71E8">
    <w:pPr>
      <w:pStyle w:val="Footer"/>
      <w:ind w:firstLine="4513"/>
    </w:pPr>
    <w:r>
      <w:fldChar w:fldCharType="begin"/>
    </w:r>
    <w:r>
      <w:instrText xml:space="preserve"> PAGE </w:instrText>
    </w:r>
    <w:r>
      <w:fldChar w:fldCharType="separate"/>
    </w:r>
    <w:r w:rsidR="00C746CE">
      <w:rPr>
        <w:noProof/>
      </w:rPr>
      <w:t>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2D5962" w14:textId="77777777" w:rsidR="00A666C1" w:rsidRDefault="00A666C1">
      <w:pPr>
        <w:spacing w:after="0" w:line="240" w:lineRule="auto"/>
      </w:pPr>
      <w:r>
        <w:separator/>
      </w:r>
    </w:p>
  </w:footnote>
  <w:footnote w:type="continuationSeparator" w:id="0">
    <w:p w14:paraId="71658AFD" w14:textId="77777777" w:rsidR="00A666C1" w:rsidRDefault="00A666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06B4CA" w14:textId="748243B3" w:rsidR="00B7173B" w:rsidRDefault="00B7173B">
    <w:pPr>
      <w:pStyle w:val="Header"/>
    </w:pPr>
    <w:r>
      <w:rPr>
        <w:noProof/>
      </w:rPr>
      <w:drawing>
        <wp:anchor distT="0" distB="0" distL="114300" distR="114300" simplePos="0" relativeHeight="251659264" behindDoc="0" locked="0" layoutInCell="1" allowOverlap="1" wp14:anchorId="446C2B0E" wp14:editId="2A1F19C3">
          <wp:simplePos x="0" y="0"/>
          <wp:positionH relativeFrom="column">
            <wp:posOffset>-643890</wp:posOffset>
          </wp:positionH>
          <wp:positionV relativeFrom="paragraph">
            <wp:posOffset>-450215</wp:posOffset>
          </wp:positionV>
          <wp:extent cx="3933825" cy="65132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tterhead-Caldecote-banner-only.png"/>
                  <pic:cNvPicPr/>
                </pic:nvPicPr>
                <pic:blipFill rotWithShape="1">
                  <a:blip r:embed="rId1">
                    <a:extLst>
                      <a:ext uri="{28A0092B-C50C-407E-A947-70E740481C1C}">
                        <a14:useLocalDpi xmlns:a14="http://schemas.microsoft.com/office/drawing/2010/main" val="0"/>
                      </a:ext>
                    </a:extLst>
                  </a:blip>
                  <a:srcRect b="88287"/>
                  <a:stretch/>
                </pic:blipFill>
                <pic:spPr bwMode="auto">
                  <a:xfrm>
                    <a:off x="0" y="0"/>
                    <a:ext cx="3952307" cy="6543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50C30AF"/>
    <w:multiLevelType w:val="hybridMultilevel"/>
    <w:tmpl w:val="D7E2B22A"/>
    <w:lvl w:ilvl="0" w:tplc="649AC050">
      <w:numFmt w:val="bullet"/>
      <w:lvlText w:val="-"/>
      <w:lvlJc w:val="left"/>
      <w:pPr>
        <w:ind w:left="780" w:hanging="360"/>
      </w:pPr>
      <w:rPr>
        <w:rFonts w:ascii="Calibri" w:eastAsia="Times New Roman" w:hAnsi="Calibri" w:cs="Calibri"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4C477FDA"/>
    <w:multiLevelType w:val="hybridMultilevel"/>
    <w:tmpl w:val="423EAA10"/>
    <w:lvl w:ilvl="0" w:tplc="649AC050">
      <w:numFmt w:val="bullet"/>
      <w:lvlText w:val="-"/>
      <w:lvlJc w:val="left"/>
      <w:pPr>
        <w:ind w:left="360" w:hanging="360"/>
      </w:pPr>
      <w:rPr>
        <w:rFonts w:ascii="Calibri" w:eastAsia="Times New Roman"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2"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3"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4"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7618582F"/>
    <w:multiLevelType w:val="hybridMultilevel"/>
    <w:tmpl w:val="E030492C"/>
    <w:lvl w:ilvl="0" w:tplc="AE22C58A">
      <w:start w:val="23"/>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
  </w:num>
  <w:num w:numId="2">
    <w:abstractNumId w:val="2"/>
  </w:num>
  <w:num w:numId="3">
    <w:abstractNumId w:val="5"/>
  </w:num>
  <w:num w:numId="4">
    <w:abstractNumId w:val="6"/>
  </w:num>
  <w:num w:numId="5">
    <w:abstractNumId w:val="0"/>
  </w:num>
  <w:num w:numId="6">
    <w:abstractNumId w:val="7"/>
  </w:num>
  <w:num w:numId="7">
    <w:abstractNumId w:val="10"/>
  </w:num>
  <w:num w:numId="8">
    <w:abstractNumId w:val="14"/>
  </w:num>
  <w:num w:numId="9">
    <w:abstractNumId w:val="12"/>
  </w:num>
  <w:num w:numId="10">
    <w:abstractNumId w:val="11"/>
  </w:num>
  <w:num w:numId="11">
    <w:abstractNumId w:val="3"/>
  </w:num>
  <w:num w:numId="12">
    <w:abstractNumId w:val="13"/>
  </w:num>
  <w:num w:numId="13">
    <w:abstractNumId w:val="9"/>
  </w:num>
  <w:num w:numId="14">
    <w:abstractNumId w:val="8"/>
  </w:num>
  <w:num w:numId="15">
    <w:abstractNumId w:val="1"/>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17B5E"/>
    <w:rsid w:val="00060396"/>
    <w:rsid w:val="00066B73"/>
    <w:rsid w:val="0010249E"/>
    <w:rsid w:val="0011035E"/>
    <w:rsid w:val="00113790"/>
    <w:rsid w:val="00120AB1"/>
    <w:rsid w:val="00132194"/>
    <w:rsid w:val="0019119C"/>
    <w:rsid w:val="001A0503"/>
    <w:rsid w:val="00230A91"/>
    <w:rsid w:val="00373122"/>
    <w:rsid w:val="004044AA"/>
    <w:rsid w:val="00416B9E"/>
    <w:rsid w:val="004475EA"/>
    <w:rsid w:val="004F2C16"/>
    <w:rsid w:val="004F7707"/>
    <w:rsid w:val="00560ECE"/>
    <w:rsid w:val="006740C4"/>
    <w:rsid w:val="006E7FB1"/>
    <w:rsid w:val="00741B9E"/>
    <w:rsid w:val="00742CC3"/>
    <w:rsid w:val="007C2F04"/>
    <w:rsid w:val="008840CD"/>
    <w:rsid w:val="008B6263"/>
    <w:rsid w:val="009D11B6"/>
    <w:rsid w:val="009D15CB"/>
    <w:rsid w:val="009D71E8"/>
    <w:rsid w:val="00A07E51"/>
    <w:rsid w:val="00A14FBB"/>
    <w:rsid w:val="00A666C1"/>
    <w:rsid w:val="00AB1979"/>
    <w:rsid w:val="00B7173B"/>
    <w:rsid w:val="00BA7C06"/>
    <w:rsid w:val="00C53825"/>
    <w:rsid w:val="00C746CE"/>
    <w:rsid w:val="00CB5B7C"/>
    <w:rsid w:val="00D33FE5"/>
    <w:rsid w:val="00DD0E2D"/>
    <w:rsid w:val="00E41D4C"/>
    <w:rsid w:val="00E66558"/>
    <w:rsid w:val="00EB40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1BA61443-40E5-44A8-83A6-36B2102A4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customStyle="1" w:styleId="1bodycopy">
    <w:name w:val="1 body copy"/>
    <w:basedOn w:val="Normal"/>
    <w:link w:val="1bodycopyChar"/>
    <w:qFormat/>
    <w:rsid w:val="00742CC3"/>
    <w:pPr>
      <w:suppressAutoHyphens w:val="0"/>
      <w:autoSpaceDN/>
      <w:spacing w:after="120" w:line="240" w:lineRule="auto"/>
    </w:pPr>
    <w:rPr>
      <w:rFonts w:eastAsia="MS Mincho"/>
      <w:color w:val="auto"/>
      <w:sz w:val="20"/>
      <w:lang w:val="en-US" w:eastAsia="en-US"/>
    </w:rPr>
  </w:style>
  <w:style w:type="character" w:customStyle="1" w:styleId="1bodycopyChar">
    <w:name w:val="1 body copy Char"/>
    <w:link w:val="1bodycopy"/>
    <w:rsid w:val="00742CC3"/>
    <w:rPr>
      <w:rFonts w:eastAsia="MS Mincho"/>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1452</Words>
  <Characters>8277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9710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cp:keywords/>
  <dc:description/>
  <cp:lastModifiedBy>Deborah Heijne</cp:lastModifiedBy>
  <cp:revision>2</cp:revision>
  <cp:lastPrinted>2022-07-28T10:23:00Z</cp:lastPrinted>
  <dcterms:created xsi:type="dcterms:W3CDTF">2026-06-08T15:47:00Z</dcterms:created>
  <dcterms:modified xsi:type="dcterms:W3CDTF">2026-06-08T15:47:00Z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